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0BC9" w:rsidRDefault="007C0BC9" w:rsidP="005F260B">
      <w:pPr>
        <w:ind w:firstLineChars="58" w:firstLine="134"/>
        <w:jc w:val="left"/>
        <w:rPr>
          <w:rFonts w:asciiTheme="majorEastAsia" w:eastAsiaTheme="majorEastAsia" w:hAnsiTheme="majorEastAsia"/>
          <w:sz w:val="24"/>
          <w:szCs w:val="24"/>
        </w:rPr>
      </w:pPr>
    </w:p>
    <w:p w:rsidR="000B7D79" w:rsidRDefault="000B7D79" w:rsidP="00394FF1">
      <w:pPr>
        <w:ind w:firstLineChars="58" w:firstLine="134"/>
        <w:jc w:val="center"/>
        <w:rPr>
          <w:rFonts w:asciiTheme="majorEastAsia" w:eastAsiaTheme="majorEastAsia" w:hAnsiTheme="majorEastAsia" w:hint="eastAsia"/>
          <w:sz w:val="24"/>
          <w:szCs w:val="24"/>
        </w:rPr>
      </w:pPr>
    </w:p>
    <w:p w:rsidR="004B3761" w:rsidRDefault="007C51AF" w:rsidP="00394FF1">
      <w:pPr>
        <w:ind w:firstLineChars="58" w:firstLine="134"/>
        <w:jc w:val="center"/>
        <w:rPr>
          <w:rFonts w:asciiTheme="majorEastAsia" w:eastAsiaTheme="majorEastAsia" w:hAnsiTheme="majorEastAsia" w:hint="eastAsia"/>
          <w:sz w:val="24"/>
          <w:szCs w:val="24"/>
        </w:rPr>
      </w:pPr>
      <w:r w:rsidRPr="00394FF1">
        <w:rPr>
          <w:rFonts w:asciiTheme="majorEastAsia" w:eastAsiaTheme="majorEastAsia" w:hAnsiTheme="majorEastAsia" w:hint="eastAsia"/>
          <w:sz w:val="24"/>
          <w:szCs w:val="24"/>
        </w:rPr>
        <w:t>固定価格買取制度</w:t>
      </w:r>
      <w:r w:rsidR="006830D8">
        <w:rPr>
          <w:rFonts w:asciiTheme="majorEastAsia" w:eastAsiaTheme="majorEastAsia" w:hAnsiTheme="majorEastAsia" w:hint="eastAsia"/>
          <w:sz w:val="24"/>
          <w:szCs w:val="24"/>
        </w:rPr>
        <w:t>の</w:t>
      </w:r>
      <w:r w:rsidRPr="00394FF1">
        <w:rPr>
          <w:rFonts w:asciiTheme="majorEastAsia" w:eastAsiaTheme="majorEastAsia" w:hAnsiTheme="majorEastAsia" w:hint="eastAsia"/>
          <w:sz w:val="24"/>
          <w:szCs w:val="24"/>
        </w:rPr>
        <w:t>運用見直しについて</w:t>
      </w:r>
      <w:r w:rsidR="006830D8">
        <w:rPr>
          <w:rFonts w:asciiTheme="majorEastAsia" w:eastAsiaTheme="majorEastAsia" w:hAnsiTheme="majorEastAsia" w:hint="eastAsia"/>
          <w:sz w:val="24"/>
          <w:szCs w:val="24"/>
        </w:rPr>
        <w:t>（周知）</w:t>
      </w:r>
    </w:p>
    <w:p w:rsidR="000B7D79" w:rsidRDefault="000B7D79" w:rsidP="00394FF1">
      <w:pPr>
        <w:ind w:firstLineChars="58" w:firstLine="134"/>
        <w:jc w:val="center"/>
        <w:rPr>
          <w:rFonts w:asciiTheme="majorEastAsia" w:eastAsiaTheme="majorEastAsia" w:hAnsiTheme="majorEastAsia" w:hint="eastAsia"/>
          <w:sz w:val="24"/>
          <w:szCs w:val="24"/>
        </w:rPr>
      </w:pPr>
    </w:p>
    <w:p w:rsidR="000B7D79" w:rsidRDefault="000B7D79" w:rsidP="00394FF1">
      <w:pPr>
        <w:ind w:firstLineChars="58" w:firstLine="134"/>
        <w:jc w:val="center"/>
        <w:rPr>
          <w:rFonts w:asciiTheme="majorEastAsia" w:eastAsiaTheme="majorEastAsia" w:hAnsiTheme="majorEastAsia" w:hint="eastAsia"/>
          <w:sz w:val="24"/>
          <w:szCs w:val="24"/>
        </w:rPr>
      </w:pPr>
      <w:bookmarkStart w:id="0" w:name="_GoBack"/>
      <w:bookmarkEnd w:id="0"/>
    </w:p>
    <w:p w:rsidR="000B7D79" w:rsidRPr="00394FF1" w:rsidRDefault="000B7D79" w:rsidP="000B7D79">
      <w:pPr>
        <w:wordWrap w:val="0"/>
        <w:ind w:firstLineChars="58" w:firstLine="134"/>
        <w:jc w:val="right"/>
        <w:rPr>
          <w:rFonts w:asciiTheme="majorEastAsia" w:eastAsiaTheme="majorEastAsia" w:hAnsiTheme="majorEastAsia"/>
          <w:sz w:val="24"/>
          <w:szCs w:val="24"/>
        </w:rPr>
      </w:pPr>
      <w:r w:rsidRPr="00812349">
        <w:rPr>
          <w:rFonts w:asciiTheme="majorEastAsia" w:eastAsiaTheme="majorEastAsia" w:hAnsiTheme="majorEastAsia" w:hint="eastAsia"/>
          <w:sz w:val="24"/>
          <w:szCs w:val="24"/>
        </w:rPr>
        <w:t>平成26年</w:t>
      </w:r>
      <w:r>
        <w:rPr>
          <w:rFonts w:asciiTheme="majorEastAsia" w:eastAsiaTheme="majorEastAsia" w:hAnsiTheme="majorEastAsia" w:hint="eastAsia"/>
          <w:sz w:val="24"/>
          <w:szCs w:val="24"/>
        </w:rPr>
        <w:t>12</w:t>
      </w:r>
      <w:r w:rsidRPr="00812349">
        <w:rPr>
          <w:rFonts w:asciiTheme="majorEastAsia" w:eastAsiaTheme="majorEastAsia" w:hAnsiTheme="majorEastAsia" w:hint="eastAsia"/>
          <w:sz w:val="24"/>
          <w:szCs w:val="24"/>
        </w:rPr>
        <w:t>月</w:t>
      </w:r>
      <w:r>
        <w:rPr>
          <w:rFonts w:asciiTheme="majorEastAsia" w:eastAsiaTheme="majorEastAsia" w:hAnsiTheme="majorEastAsia" w:hint="eastAsia"/>
          <w:sz w:val="24"/>
          <w:szCs w:val="24"/>
        </w:rPr>
        <w:t>25</w:t>
      </w:r>
      <w:r w:rsidRPr="00812349">
        <w:rPr>
          <w:rFonts w:asciiTheme="majorEastAsia" w:eastAsiaTheme="majorEastAsia" w:hAnsiTheme="majorEastAsia" w:hint="eastAsia"/>
          <w:sz w:val="24"/>
          <w:szCs w:val="24"/>
        </w:rPr>
        <w:t>日</w:t>
      </w:r>
    </w:p>
    <w:p w:rsidR="000B7D79" w:rsidRDefault="000B7D79" w:rsidP="000B7D79">
      <w:pPr>
        <w:jc w:val="right"/>
        <w:rPr>
          <w:rFonts w:asciiTheme="majorEastAsia" w:eastAsiaTheme="majorEastAsia" w:hAnsiTheme="majorEastAsia"/>
          <w:sz w:val="24"/>
          <w:szCs w:val="24"/>
        </w:rPr>
      </w:pPr>
      <w:r>
        <w:rPr>
          <w:rFonts w:asciiTheme="majorEastAsia" w:eastAsiaTheme="majorEastAsia" w:hAnsiTheme="majorEastAsia" w:hint="eastAsia"/>
          <w:sz w:val="24"/>
          <w:szCs w:val="24"/>
        </w:rPr>
        <w:t>資源エネルギー庁</w:t>
      </w:r>
    </w:p>
    <w:p w:rsidR="004B3761" w:rsidRDefault="004B3761" w:rsidP="00394FF1">
      <w:pPr>
        <w:jc w:val="left"/>
        <w:rPr>
          <w:rFonts w:asciiTheme="majorEastAsia" w:eastAsiaTheme="majorEastAsia" w:hAnsiTheme="majorEastAsia"/>
          <w:sz w:val="24"/>
          <w:szCs w:val="24"/>
        </w:rPr>
      </w:pPr>
    </w:p>
    <w:p w:rsidR="00812349" w:rsidRPr="00812349" w:rsidRDefault="00812349" w:rsidP="00394FF1">
      <w:pPr>
        <w:jc w:val="left"/>
        <w:rPr>
          <w:rFonts w:asciiTheme="majorEastAsia" w:eastAsiaTheme="majorEastAsia" w:hAnsiTheme="majorEastAsia"/>
          <w:sz w:val="24"/>
          <w:szCs w:val="24"/>
        </w:rPr>
      </w:pPr>
    </w:p>
    <w:p w:rsidR="00812349" w:rsidRPr="00812349" w:rsidRDefault="008124E6" w:rsidP="00812349">
      <w:pPr>
        <w:ind w:firstLineChars="100" w:firstLine="232"/>
        <w:jc w:val="left"/>
        <w:rPr>
          <w:rFonts w:asciiTheme="majorEastAsia" w:eastAsiaTheme="majorEastAsia" w:hAnsiTheme="majorEastAsia"/>
          <w:sz w:val="24"/>
          <w:szCs w:val="24"/>
        </w:rPr>
      </w:pPr>
      <w:r>
        <w:rPr>
          <w:rFonts w:asciiTheme="majorEastAsia" w:eastAsiaTheme="majorEastAsia" w:hAnsiTheme="majorEastAsia" w:hint="eastAsia"/>
          <w:sz w:val="24"/>
          <w:szCs w:val="24"/>
        </w:rPr>
        <w:t>平素より、再生可能エネルギーの推進にご理解・ご</w:t>
      </w:r>
      <w:r w:rsidR="007C51AF" w:rsidRPr="00812349">
        <w:rPr>
          <w:rFonts w:asciiTheme="majorEastAsia" w:eastAsiaTheme="majorEastAsia" w:hAnsiTheme="majorEastAsia" w:hint="eastAsia"/>
          <w:sz w:val="24"/>
          <w:szCs w:val="24"/>
        </w:rPr>
        <w:t>協力賜り、誠にありがとうございます。</w:t>
      </w:r>
    </w:p>
    <w:p w:rsidR="00812349" w:rsidRDefault="006830D8" w:rsidP="006830D8">
      <w:pPr>
        <w:ind w:firstLineChars="100" w:firstLine="232"/>
        <w:jc w:val="left"/>
        <w:rPr>
          <w:rFonts w:asciiTheme="majorEastAsia" w:eastAsiaTheme="majorEastAsia" w:hAnsiTheme="majorEastAsia"/>
          <w:sz w:val="24"/>
          <w:szCs w:val="24"/>
        </w:rPr>
      </w:pPr>
      <w:r w:rsidRPr="006830D8">
        <w:rPr>
          <w:rFonts w:asciiTheme="majorEastAsia" w:eastAsiaTheme="majorEastAsia" w:hAnsiTheme="majorEastAsia" w:hint="eastAsia"/>
          <w:sz w:val="24"/>
          <w:szCs w:val="24"/>
        </w:rPr>
        <w:t>資源エネルギー庁</w:t>
      </w:r>
      <w:r w:rsidR="00620266">
        <w:rPr>
          <w:rFonts w:asciiTheme="majorEastAsia" w:eastAsiaTheme="majorEastAsia" w:hAnsiTheme="majorEastAsia" w:hint="eastAsia"/>
          <w:sz w:val="24"/>
          <w:szCs w:val="24"/>
        </w:rPr>
        <w:t>で</w:t>
      </w:r>
      <w:r w:rsidRPr="006830D8">
        <w:rPr>
          <w:rFonts w:asciiTheme="majorEastAsia" w:eastAsiaTheme="majorEastAsia" w:hAnsiTheme="majorEastAsia" w:hint="eastAsia"/>
          <w:sz w:val="24"/>
          <w:szCs w:val="24"/>
        </w:rPr>
        <w:t>は、再生可能エネルギーの最大限導入に向けた固定価格買取制度の</w:t>
      </w:r>
      <w:r w:rsidR="00620266">
        <w:rPr>
          <w:rFonts w:asciiTheme="majorEastAsia" w:eastAsiaTheme="majorEastAsia" w:hAnsiTheme="majorEastAsia" w:hint="eastAsia"/>
          <w:sz w:val="24"/>
          <w:szCs w:val="24"/>
        </w:rPr>
        <w:t>見直し等について、下記のとおり公表を行っております</w:t>
      </w:r>
      <w:r w:rsidRPr="006830D8">
        <w:rPr>
          <w:rFonts w:asciiTheme="majorEastAsia" w:eastAsiaTheme="majorEastAsia" w:hAnsiTheme="majorEastAsia" w:hint="eastAsia"/>
          <w:sz w:val="24"/>
          <w:szCs w:val="24"/>
        </w:rPr>
        <w:t>。</w:t>
      </w:r>
      <w:r w:rsidR="005F260B">
        <w:rPr>
          <w:rFonts w:asciiTheme="majorEastAsia" w:eastAsiaTheme="majorEastAsia" w:hAnsiTheme="majorEastAsia" w:hint="eastAsia"/>
          <w:sz w:val="24"/>
          <w:szCs w:val="24"/>
        </w:rPr>
        <w:t>つきましては、現在、売電事業を実施中、又は、将来に向けて売電事業の実施</w:t>
      </w:r>
      <w:r w:rsidR="00620266">
        <w:rPr>
          <w:rFonts w:asciiTheme="majorEastAsia" w:eastAsiaTheme="majorEastAsia" w:hAnsiTheme="majorEastAsia" w:hint="eastAsia"/>
          <w:sz w:val="24"/>
          <w:szCs w:val="24"/>
        </w:rPr>
        <w:t>を</w:t>
      </w:r>
      <w:r w:rsidR="005F260B">
        <w:rPr>
          <w:rFonts w:asciiTheme="majorEastAsia" w:eastAsiaTheme="majorEastAsia" w:hAnsiTheme="majorEastAsia" w:hint="eastAsia"/>
          <w:sz w:val="24"/>
          <w:szCs w:val="24"/>
        </w:rPr>
        <w:t>ご</w:t>
      </w:r>
      <w:r w:rsidR="00620266">
        <w:rPr>
          <w:rFonts w:asciiTheme="majorEastAsia" w:eastAsiaTheme="majorEastAsia" w:hAnsiTheme="majorEastAsia" w:hint="eastAsia"/>
          <w:sz w:val="24"/>
          <w:szCs w:val="24"/>
        </w:rPr>
        <w:t>検討されている皆様におかれましては、下記内容を十分にご確認いただきますようお願い致します</w:t>
      </w:r>
      <w:r>
        <w:rPr>
          <w:rFonts w:asciiTheme="majorEastAsia" w:eastAsiaTheme="majorEastAsia" w:hAnsiTheme="majorEastAsia" w:hint="eastAsia"/>
          <w:sz w:val="24"/>
          <w:szCs w:val="24"/>
        </w:rPr>
        <w:t>。</w:t>
      </w:r>
    </w:p>
    <w:p w:rsidR="00812349" w:rsidRPr="00620266" w:rsidRDefault="00812349" w:rsidP="0067631B">
      <w:pPr>
        <w:jc w:val="left"/>
        <w:rPr>
          <w:rFonts w:asciiTheme="majorEastAsia" w:eastAsiaTheme="majorEastAsia" w:hAnsiTheme="majorEastAsia"/>
          <w:sz w:val="24"/>
          <w:szCs w:val="24"/>
        </w:rPr>
      </w:pPr>
    </w:p>
    <w:p w:rsidR="00812349" w:rsidRPr="00812349" w:rsidRDefault="00812349" w:rsidP="00812349">
      <w:pPr>
        <w:jc w:val="center"/>
        <w:rPr>
          <w:rFonts w:asciiTheme="majorEastAsia" w:eastAsiaTheme="majorEastAsia" w:hAnsiTheme="majorEastAsia"/>
          <w:sz w:val="24"/>
          <w:szCs w:val="24"/>
        </w:rPr>
      </w:pPr>
      <w:r>
        <w:rPr>
          <w:rFonts w:asciiTheme="majorEastAsia" w:eastAsiaTheme="majorEastAsia" w:hAnsiTheme="majorEastAsia" w:hint="eastAsia"/>
          <w:sz w:val="24"/>
          <w:szCs w:val="24"/>
        </w:rPr>
        <w:t>記</w:t>
      </w:r>
    </w:p>
    <w:p w:rsidR="00AB4872" w:rsidRDefault="00AB4872" w:rsidP="0067631B">
      <w:pPr>
        <w:jc w:val="left"/>
        <w:rPr>
          <w:rFonts w:asciiTheme="majorEastAsia" w:eastAsiaTheme="majorEastAsia" w:hAnsiTheme="majorEastAsia"/>
          <w:sz w:val="24"/>
          <w:szCs w:val="24"/>
        </w:rPr>
      </w:pPr>
    </w:p>
    <w:p w:rsidR="00AB4872" w:rsidRDefault="00AB4872" w:rsidP="00AB4872">
      <w:pPr>
        <w:jc w:val="left"/>
        <w:rPr>
          <w:rFonts w:asciiTheme="majorEastAsia" w:eastAsiaTheme="majorEastAsia" w:hAnsiTheme="majorEastAsia"/>
          <w:sz w:val="24"/>
          <w:szCs w:val="24"/>
          <w:u w:val="single"/>
        </w:rPr>
      </w:pPr>
      <w:r>
        <w:rPr>
          <w:rFonts w:asciiTheme="majorEastAsia" w:eastAsiaTheme="majorEastAsia" w:hAnsiTheme="majorEastAsia" w:hint="eastAsia"/>
          <w:sz w:val="24"/>
          <w:szCs w:val="24"/>
          <w:u w:val="single"/>
        </w:rPr>
        <w:t>１</w:t>
      </w:r>
      <w:r w:rsidRPr="00394FF1">
        <w:rPr>
          <w:rFonts w:asciiTheme="majorEastAsia" w:eastAsiaTheme="majorEastAsia" w:hAnsiTheme="majorEastAsia" w:hint="eastAsia"/>
          <w:sz w:val="24"/>
          <w:szCs w:val="24"/>
          <w:u w:val="single"/>
        </w:rPr>
        <w:t>．本年度の設備認定の運用について</w:t>
      </w:r>
    </w:p>
    <w:p w:rsidR="00AB4872" w:rsidRPr="00394FF1" w:rsidRDefault="00AB4872" w:rsidP="00AB4872">
      <w:pPr>
        <w:jc w:val="left"/>
        <w:rPr>
          <w:rFonts w:asciiTheme="majorEastAsia" w:eastAsiaTheme="majorEastAsia" w:hAnsiTheme="majorEastAsia"/>
          <w:sz w:val="24"/>
          <w:szCs w:val="24"/>
          <w:u w:val="single"/>
        </w:rPr>
      </w:pPr>
    </w:p>
    <w:p w:rsidR="00AB4872" w:rsidRPr="00394FF1" w:rsidRDefault="00AB4872" w:rsidP="00AB4872">
      <w:pPr>
        <w:ind w:firstLineChars="100" w:firstLine="212"/>
        <w:jc w:val="left"/>
        <w:rPr>
          <w:rFonts w:asciiTheme="majorEastAsia" w:eastAsiaTheme="majorEastAsia" w:hAnsiTheme="majorEastAsia"/>
          <w:sz w:val="22"/>
        </w:rPr>
      </w:pPr>
      <w:r w:rsidRPr="00394FF1">
        <w:rPr>
          <w:rFonts w:asciiTheme="majorEastAsia" w:eastAsiaTheme="majorEastAsia" w:hAnsiTheme="majorEastAsia" w:hint="eastAsia"/>
          <w:sz w:val="22"/>
        </w:rPr>
        <w:t>固定価格買取制度の設備認定については、これまで１か月の標準処理期間で認定審査を行っておりましたが、本年度からの認定審査の厳格化に伴い、申請量の多い時期については、標準処理期間を２か月とすることといたしました。そのため、本年度中に設備認定・変更認定を希望される場合は、</w:t>
      </w:r>
      <w:r w:rsidR="008124E6">
        <w:rPr>
          <w:rFonts w:asciiTheme="majorEastAsia" w:eastAsiaTheme="majorEastAsia" w:hAnsiTheme="majorEastAsia" w:hint="eastAsia"/>
          <w:sz w:val="22"/>
        </w:rPr>
        <w:t>平成</w:t>
      </w:r>
      <w:r w:rsidRPr="00394FF1">
        <w:rPr>
          <w:rFonts w:asciiTheme="majorEastAsia" w:eastAsiaTheme="majorEastAsia" w:hAnsiTheme="majorEastAsia" w:hint="eastAsia"/>
          <w:sz w:val="22"/>
        </w:rPr>
        <w:t>２７年１月３０日（金）の開庁時間中に申請書類が到達するよう申請するようにしてください。</w:t>
      </w:r>
    </w:p>
    <w:p w:rsidR="00AB4872" w:rsidRPr="00394FF1" w:rsidRDefault="00AB4872" w:rsidP="00AB4872">
      <w:pPr>
        <w:ind w:rightChars="-211" w:right="-425" w:firstLineChars="100" w:firstLine="212"/>
        <w:jc w:val="left"/>
        <w:rPr>
          <w:rFonts w:asciiTheme="majorEastAsia" w:eastAsiaTheme="majorEastAsia" w:hAnsiTheme="majorEastAsia"/>
          <w:sz w:val="22"/>
        </w:rPr>
      </w:pPr>
      <w:r w:rsidRPr="00394FF1">
        <w:rPr>
          <w:rFonts w:asciiTheme="majorEastAsia" w:eastAsiaTheme="majorEastAsia" w:hAnsiTheme="majorEastAsia" w:hint="eastAsia"/>
          <w:sz w:val="22"/>
        </w:rPr>
        <w:t>■詳細はこちら</w:t>
      </w:r>
    </w:p>
    <w:p w:rsidR="00AB4872" w:rsidRPr="00394FF1" w:rsidRDefault="000B7D79" w:rsidP="00FA69D8">
      <w:pPr>
        <w:ind w:rightChars="-351" w:right="-707" w:firstLineChars="200" w:firstLine="403"/>
        <w:jc w:val="left"/>
        <w:rPr>
          <w:rFonts w:asciiTheme="majorEastAsia" w:eastAsiaTheme="majorEastAsia" w:hAnsiTheme="majorEastAsia"/>
          <w:sz w:val="22"/>
        </w:rPr>
      </w:pPr>
      <w:hyperlink r:id="rId8" w:history="1">
        <w:r w:rsidR="00AB4872" w:rsidRPr="00394FF1">
          <w:rPr>
            <w:rStyle w:val="af"/>
            <w:rFonts w:asciiTheme="majorEastAsia" w:eastAsiaTheme="majorEastAsia" w:hAnsiTheme="majorEastAsia" w:hint="eastAsia"/>
            <w:sz w:val="22"/>
          </w:rPr>
          <w:t>h</w:t>
        </w:r>
        <w:r w:rsidR="00AB4872" w:rsidRPr="00394FF1">
          <w:rPr>
            <w:rStyle w:val="af"/>
            <w:rFonts w:asciiTheme="majorEastAsia" w:eastAsiaTheme="majorEastAsia" w:hAnsiTheme="majorEastAsia"/>
            <w:sz w:val="22"/>
          </w:rPr>
          <w:t>ttp://www.enecho.meti.go.jp/category/saving_and_new/saiene/kaitori/dl/20141219_nintei.pdf</w:t>
        </w:r>
      </w:hyperlink>
    </w:p>
    <w:p w:rsidR="004C200D" w:rsidRDefault="004C200D" w:rsidP="00AB4872">
      <w:pPr>
        <w:jc w:val="left"/>
        <w:rPr>
          <w:rFonts w:asciiTheme="majorEastAsia" w:eastAsiaTheme="majorEastAsia" w:hAnsiTheme="majorEastAsia"/>
          <w:sz w:val="24"/>
          <w:szCs w:val="24"/>
        </w:rPr>
      </w:pPr>
    </w:p>
    <w:p w:rsidR="00AB4872" w:rsidRDefault="00AB4872" w:rsidP="00DE6A7D">
      <w:pPr>
        <w:pBdr>
          <w:top w:val="single" w:sz="4" w:space="1" w:color="auto"/>
          <w:left w:val="single" w:sz="4" w:space="4" w:color="auto"/>
          <w:bottom w:val="single" w:sz="4" w:space="1" w:color="auto"/>
          <w:right w:val="single" w:sz="4" w:space="4" w:color="auto"/>
        </w:pBdr>
        <w:ind w:leftChars="1700" w:left="3426"/>
        <w:jc w:val="left"/>
        <w:rPr>
          <w:rFonts w:asciiTheme="majorEastAsia" w:eastAsiaTheme="majorEastAsia" w:hAnsiTheme="majorEastAsia"/>
          <w:sz w:val="22"/>
          <w:szCs w:val="24"/>
        </w:rPr>
      </w:pPr>
      <w:r>
        <w:rPr>
          <w:rFonts w:asciiTheme="majorEastAsia" w:eastAsiaTheme="majorEastAsia" w:hAnsiTheme="majorEastAsia" w:hint="eastAsia"/>
          <w:sz w:val="22"/>
          <w:szCs w:val="24"/>
        </w:rPr>
        <w:t>＜１</w:t>
      </w:r>
      <w:r w:rsidRPr="0067631B">
        <w:rPr>
          <w:rFonts w:asciiTheme="majorEastAsia" w:eastAsiaTheme="majorEastAsia" w:hAnsiTheme="majorEastAsia" w:hint="eastAsia"/>
          <w:sz w:val="22"/>
          <w:szCs w:val="24"/>
        </w:rPr>
        <w:t>．に係るお問合せ先＞</w:t>
      </w:r>
    </w:p>
    <w:p w:rsidR="00303261" w:rsidRDefault="00303261" w:rsidP="00DE6A7D">
      <w:pPr>
        <w:pBdr>
          <w:top w:val="single" w:sz="4" w:space="1" w:color="auto"/>
          <w:left w:val="single" w:sz="4" w:space="4" w:color="auto"/>
          <w:bottom w:val="single" w:sz="4" w:space="1" w:color="auto"/>
          <w:right w:val="single" w:sz="4" w:space="4" w:color="auto"/>
        </w:pBdr>
        <w:ind w:leftChars="1700" w:left="3426"/>
        <w:jc w:val="left"/>
        <w:rPr>
          <w:rFonts w:asciiTheme="majorEastAsia" w:eastAsiaTheme="majorEastAsia" w:hAnsiTheme="majorEastAsia"/>
          <w:sz w:val="22"/>
          <w:szCs w:val="24"/>
        </w:rPr>
      </w:pPr>
      <w:r>
        <w:rPr>
          <w:rFonts w:asciiTheme="majorEastAsia" w:eastAsiaTheme="majorEastAsia" w:hAnsiTheme="majorEastAsia" w:hint="eastAsia"/>
          <w:sz w:val="22"/>
          <w:szCs w:val="24"/>
        </w:rPr>
        <w:t xml:space="preserve">　固定価格買取制度及びグリーン投資減税のお問い合わせ窓口</w:t>
      </w:r>
    </w:p>
    <w:p w:rsidR="004C200D" w:rsidRPr="004C200D" w:rsidRDefault="00DE6A7D" w:rsidP="00DE6A7D">
      <w:pPr>
        <w:pBdr>
          <w:top w:val="single" w:sz="4" w:space="1" w:color="auto"/>
          <w:left w:val="single" w:sz="4" w:space="4" w:color="auto"/>
          <w:bottom w:val="single" w:sz="4" w:space="1" w:color="auto"/>
          <w:right w:val="single" w:sz="4" w:space="4" w:color="auto"/>
        </w:pBdr>
        <w:ind w:leftChars="1700" w:left="3426" w:firstLineChars="400" w:firstLine="846"/>
        <w:jc w:val="left"/>
        <w:rPr>
          <w:rFonts w:asciiTheme="majorEastAsia" w:eastAsiaTheme="majorEastAsia" w:hAnsiTheme="majorEastAsia"/>
          <w:sz w:val="20"/>
          <w:szCs w:val="24"/>
        </w:rPr>
      </w:pPr>
      <w:r>
        <w:rPr>
          <w:rFonts w:asciiTheme="majorEastAsia" w:eastAsiaTheme="majorEastAsia" w:hAnsiTheme="majorEastAsia" w:hint="eastAsia"/>
          <w:sz w:val="22"/>
          <w:szCs w:val="24"/>
        </w:rPr>
        <w:t>電話</w:t>
      </w:r>
      <w:r w:rsidR="004C200D">
        <w:rPr>
          <w:rFonts w:asciiTheme="majorEastAsia" w:eastAsiaTheme="majorEastAsia" w:hAnsiTheme="majorEastAsia" w:hint="eastAsia"/>
          <w:sz w:val="22"/>
          <w:szCs w:val="24"/>
        </w:rPr>
        <w:t>：</w:t>
      </w:r>
      <w:r>
        <w:rPr>
          <w:rFonts w:asciiTheme="majorEastAsia" w:eastAsiaTheme="majorEastAsia" w:hAnsiTheme="majorEastAsia" w:hint="eastAsia"/>
          <w:sz w:val="22"/>
          <w:szCs w:val="24"/>
        </w:rPr>
        <w:t>0570-057-333</w:t>
      </w:r>
      <w:r w:rsidR="004C200D" w:rsidRPr="004C200D">
        <w:rPr>
          <w:rFonts w:asciiTheme="majorEastAsia" w:eastAsiaTheme="majorEastAsia" w:hAnsiTheme="majorEastAsia" w:hint="eastAsia"/>
          <w:sz w:val="20"/>
          <w:szCs w:val="24"/>
        </w:rPr>
        <w:t>（受付時間：平日</w:t>
      </w:r>
      <w:r>
        <w:rPr>
          <w:rFonts w:asciiTheme="majorEastAsia" w:eastAsiaTheme="majorEastAsia" w:hAnsiTheme="majorEastAsia" w:hint="eastAsia"/>
          <w:sz w:val="20"/>
          <w:szCs w:val="24"/>
        </w:rPr>
        <w:t>9:00～20:00</w:t>
      </w:r>
      <w:r w:rsidR="004C200D" w:rsidRPr="004C200D">
        <w:rPr>
          <w:rFonts w:asciiTheme="majorEastAsia" w:eastAsiaTheme="majorEastAsia" w:hAnsiTheme="majorEastAsia" w:hint="eastAsia"/>
          <w:sz w:val="20"/>
          <w:szCs w:val="24"/>
        </w:rPr>
        <w:t>）</w:t>
      </w:r>
    </w:p>
    <w:p w:rsidR="004C200D" w:rsidRDefault="00DE6A7D" w:rsidP="00DE6A7D">
      <w:pPr>
        <w:pBdr>
          <w:top w:val="single" w:sz="4" w:space="1" w:color="auto"/>
          <w:left w:val="single" w:sz="4" w:space="4" w:color="auto"/>
          <w:bottom w:val="single" w:sz="4" w:space="1" w:color="auto"/>
          <w:right w:val="single" w:sz="4" w:space="4" w:color="auto"/>
        </w:pBdr>
        <w:ind w:leftChars="1700" w:left="3426" w:firstLineChars="450" w:firstLine="862"/>
        <w:jc w:val="left"/>
        <w:rPr>
          <w:rFonts w:asciiTheme="majorEastAsia" w:eastAsiaTheme="majorEastAsia" w:hAnsiTheme="majorEastAsia"/>
          <w:sz w:val="20"/>
          <w:szCs w:val="24"/>
        </w:rPr>
      </w:pPr>
      <w:r>
        <w:rPr>
          <w:rFonts w:asciiTheme="majorEastAsia" w:eastAsiaTheme="majorEastAsia" w:hAnsiTheme="majorEastAsia" w:hint="eastAsia"/>
          <w:sz w:val="20"/>
          <w:szCs w:val="24"/>
        </w:rPr>
        <w:t>PHS/IP</w:t>
      </w:r>
      <w:r w:rsidR="004C200D" w:rsidRPr="004C200D">
        <w:rPr>
          <w:rFonts w:asciiTheme="majorEastAsia" w:eastAsiaTheme="majorEastAsia" w:hAnsiTheme="majorEastAsia" w:hint="eastAsia"/>
          <w:sz w:val="20"/>
          <w:szCs w:val="24"/>
        </w:rPr>
        <w:t>電話からは、</w:t>
      </w:r>
      <w:r>
        <w:rPr>
          <w:rFonts w:asciiTheme="majorEastAsia" w:eastAsiaTheme="majorEastAsia" w:hAnsiTheme="majorEastAsia" w:hint="eastAsia"/>
          <w:sz w:val="20"/>
          <w:szCs w:val="24"/>
        </w:rPr>
        <w:t>06-7636-2168</w:t>
      </w:r>
    </w:p>
    <w:p w:rsidR="004C200D" w:rsidRPr="004C200D" w:rsidRDefault="004C200D" w:rsidP="00DE6A7D">
      <w:pPr>
        <w:pBdr>
          <w:top w:val="single" w:sz="4" w:space="1" w:color="auto"/>
          <w:left w:val="single" w:sz="4" w:space="4" w:color="auto"/>
          <w:bottom w:val="single" w:sz="4" w:space="1" w:color="auto"/>
          <w:right w:val="single" w:sz="4" w:space="4" w:color="auto"/>
        </w:pBdr>
        <w:ind w:leftChars="1700" w:left="3426" w:firstLineChars="100" w:firstLine="192"/>
        <w:jc w:val="left"/>
        <w:rPr>
          <w:rFonts w:asciiTheme="majorEastAsia" w:eastAsiaTheme="majorEastAsia" w:hAnsiTheme="majorEastAsia"/>
          <w:sz w:val="20"/>
          <w:szCs w:val="24"/>
        </w:rPr>
      </w:pPr>
    </w:p>
    <w:p w:rsidR="004C200D" w:rsidRPr="004C200D" w:rsidRDefault="004C200D" w:rsidP="00DE6A7D">
      <w:pPr>
        <w:pBdr>
          <w:top w:val="single" w:sz="4" w:space="1" w:color="auto"/>
          <w:left w:val="single" w:sz="4" w:space="4" w:color="auto"/>
          <w:bottom w:val="single" w:sz="4" w:space="1" w:color="auto"/>
          <w:right w:val="single" w:sz="4" w:space="4" w:color="auto"/>
        </w:pBdr>
        <w:ind w:leftChars="1700" w:left="3426"/>
        <w:jc w:val="left"/>
        <w:rPr>
          <w:rFonts w:asciiTheme="majorEastAsia" w:eastAsiaTheme="majorEastAsia" w:hAnsiTheme="majorEastAsia"/>
          <w:sz w:val="22"/>
          <w:szCs w:val="24"/>
        </w:rPr>
      </w:pPr>
      <w:r>
        <w:rPr>
          <w:rFonts w:asciiTheme="majorEastAsia" w:eastAsiaTheme="majorEastAsia" w:hAnsiTheme="majorEastAsia" w:hint="eastAsia"/>
          <w:sz w:val="22"/>
          <w:szCs w:val="24"/>
        </w:rPr>
        <w:t>＜１．に係る担当</w:t>
      </w:r>
      <w:r w:rsidR="001447F2">
        <w:rPr>
          <w:rFonts w:asciiTheme="majorEastAsia" w:eastAsiaTheme="majorEastAsia" w:hAnsiTheme="majorEastAsia" w:hint="eastAsia"/>
          <w:sz w:val="22"/>
          <w:szCs w:val="24"/>
        </w:rPr>
        <w:t>部署</w:t>
      </w:r>
      <w:r>
        <w:rPr>
          <w:rFonts w:asciiTheme="majorEastAsia" w:eastAsiaTheme="majorEastAsia" w:hAnsiTheme="majorEastAsia" w:hint="eastAsia"/>
          <w:sz w:val="22"/>
          <w:szCs w:val="24"/>
        </w:rPr>
        <w:t>＞</w:t>
      </w:r>
    </w:p>
    <w:p w:rsidR="00AB4872" w:rsidRPr="0067631B" w:rsidRDefault="00AB4872" w:rsidP="00DE6A7D">
      <w:pPr>
        <w:pBdr>
          <w:top w:val="single" w:sz="4" w:space="1" w:color="auto"/>
          <w:left w:val="single" w:sz="4" w:space="4" w:color="auto"/>
          <w:bottom w:val="single" w:sz="4" w:space="1" w:color="auto"/>
          <w:right w:val="single" w:sz="4" w:space="4" w:color="auto"/>
        </w:pBdr>
        <w:ind w:leftChars="1700" w:left="3426" w:firstLineChars="100" w:firstLine="212"/>
        <w:jc w:val="left"/>
        <w:rPr>
          <w:rFonts w:asciiTheme="majorEastAsia" w:eastAsiaTheme="majorEastAsia" w:hAnsiTheme="majorEastAsia"/>
          <w:sz w:val="22"/>
          <w:szCs w:val="24"/>
        </w:rPr>
      </w:pPr>
      <w:r w:rsidRPr="0067631B">
        <w:rPr>
          <w:rFonts w:asciiTheme="majorEastAsia" w:eastAsiaTheme="majorEastAsia" w:hAnsiTheme="majorEastAsia" w:hint="eastAsia"/>
          <w:sz w:val="22"/>
          <w:szCs w:val="24"/>
        </w:rPr>
        <w:t>資源エネルギー庁</w:t>
      </w:r>
    </w:p>
    <w:p w:rsidR="00AB4872" w:rsidRPr="0067631B" w:rsidRDefault="00AB4872" w:rsidP="00DE6A7D">
      <w:pPr>
        <w:pBdr>
          <w:top w:val="single" w:sz="4" w:space="1" w:color="auto"/>
          <w:left w:val="single" w:sz="4" w:space="4" w:color="auto"/>
          <w:bottom w:val="single" w:sz="4" w:space="1" w:color="auto"/>
          <w:right w:val="single" w:sz="4" w:space="4" w:color="auto"/>
        </w:pBdr>
        <w:ind w:leftChars="1700" w:left="3426"/>
        <w:jc w:val="left"/>
        <w:rPr>
          <w:rFonts w:asciiTheme="majorEastAsia" w:eastAsiaTheme="majorEastAsia" w:hAnsiTheme="majorEastAsia"/>
          <w:sz w:val="22"/>
          <w:szCs w:val="24"/>
        </w:rPr>
      </w:pPr>
      <w:r w:rsidRPr="0067631B">
        <w:rPr>
          <w:rFonts w:asciiTheme="majorEastAsia" w:eastAsiaTheme="majorEastAsia" w:hAnsiTheme="majorEastAsia" w:hint="eastAsia"/>
          <w:sz w:val="22"/>
          <w:szCs w:val="24"/>
        </w:rPr>
        <w:t xml:space="preserve">　　省エネルギー・新エネルギー部　</w:t>
      </w:r>
    </w:p>
    <w:p w:rsidR="00AB4872" w:rsidRPr="0067631B" w:rsidRDefault="00AB4872" w:rsidP="00DE6A7D">
      <w:pPr>
        <w:pBdr>
          <w:top w:val="single" w:sz="4" w:space="1" w:color="auto"/>
          <w:left w:val="single" w:sz="4" w:space="4" w:color="auto"/>
          <w:bottom w:val="single" w:sz="4" w:space="1" w:color="auto"/>
          <w:right w:val="single" w:sz="4" w:space="4" w:color="auto"/>
        </w:pBdr>
        <w:ind w:leftChars="1700" w:left="3426" w:firstLineChars="200" w:firstLine="423"/>
        <w:jc w:val="left"/>
        <w:rPr>
          <w:rFonts w:asciiTheme="majorEastAsia" w:eastAsiaTheme="majorEastAsia" w:hAnsiTheme="majorEastAsia"/>
          <w:sz w:val="22"/>
          <w:szCs w:val="24"/>
        </w:rPr>
      </w:pPr>
      <w:r w:rsidRPr="0067631B">
        <w:rPr>
          <w:rFonts w:asciiTheme="majorEastAsia" w:eastAsiaTheme="majorEastAsia" w:hAnsiTheme="majorEastAsia" w:hint="eastAsia"/>
          <w:sz w:val="22"/>
          <w:szCs w:val="24"/>
        </w:rPr>
        <w:t>新エネルギー対策課　再生可能エネルギー推進室</w:t>
      </w:r>
    </w:p>
    <w:p w:rsidR="00DE6A7D" w:rsidRDefault="00AB4872" w:rsidP="00DE6A7D">
      <w:pPr>
        <w:pBdr>
          <w:top w:val="single" w:sz="4" w:space="1" w:color="auto"/>
          <w:left w:val="single" w:sz="4" w:space="4" w:color="auto"/>
          <w:bottom w:val="single" w:sz="4" w:space="1" w:color="auto"/>
          <w:right w:val="single" w:sz="4" w:space="4" w:color="auto"/>
        </w:pBdr>
        <w:ind w:leftChars="1700" w:left="3426"/>
        <w:jc w:val="left"/>
        <w:rPr>
          <w:rFonts w:asciiTheme="majorEastAsia" w:eastAsiaTheme="majorEastAsia" w:hAnsiTheme="majorEastAsia"/>
          <w:sz w:val="22"/>
          <w:szCs w:val="24"/>
        </w:rPr>
      </w:pPr>
      <w:r w:rsidRPr="0067631B">
        <w:rPr>
          <w:rFonts w:asciiTheme="majorEastAsia" w:eastAsiaTheme="majorEastAsia" w:hAnsiTheme="majorEastAsia" w:hint="eastAsia"/>
          <w:sz w:val="22"/>
          <w:szCs w:val="24"/>
        </w:rPr>
        <w:t xml:space="preserve">　　　　電話：03-3501-1511（内線 4455）</w:t>
      </w:r>
    </w:p>
    <w:p w:rsidR="00AB4872" w:rsidRPr="005F260B" w:rsidRDefault="005F260B" w:rsidP="00DE6A7D">
      <w:pPr>
        <w:pBdr>
          <w:top w:val="single" w:sz="4" w:space="1" w:color="auto"/>
          <w:left w:val="single" w:sz="4" w:space="4" w:color="auto"/>
          <w:bottom w:val="single" w:sz="4" w:space="1" w:color="auto"/>
          <w:right w:val="single" w:sz="4" w:space="4" w:color="auto"/>
        </w:pBdr>
        <w:ind w:leftChars="1700" w:left="3426" w:firstLineChars="700" w:firstLine="1481"/>
        <w:jc w:val="left"/>
        <w:rPr>
          <w:rFonts w:asciiTheme="majorEastAsia" w:eastAsiaTheme="majorEastAsia" w:hAnsiTheme="majorEastAsia"/>
          <w:sz w:val="22"/>
          <w:szCs w:val="24"/>
        </w:rPr>
      </w:pPr>
      <w:r w:rsidRPr="005F260B">
        <w:rPr>
          <w:rFonts w:asciiTheme="majorEastAsia" w:eastAsiaTheme="majorEastAsia" w:hAnsiTheme="majorEastAsia" w:hint="eastAsia"/>
          <w:sz w:val="22"/>
          <w:szCs w:val="24"/>
        </w:rPr>
        <w:t>03-3501-2342（直通）</w:t>
      </w:r>
    </w:p>
    <w:p w:rsidR="006830D8" w:rsidRDefault="006830D8" w:rsidP="004C200D">
      <w:pPr>
        <w:ind w:leftChars="2100" w:left="4233"/>
        <w:jc w:val="left"/>
        <w:rPr>
          <w:rFonts w:asciiTheme="majorEastAsia" w:eastAsiaTheme="majorEastAsia" w:hAnsiTheme="majorEastAsia"/>
          <w:sz w:val="22"/>
          <w:szCs w:val="24"/>
        </w:rPr>
      </w:pPr>
    </w:p>
    <w:p w:rsidR="00AB4872" w:rsidRPr="0067631B" w:rsidRDefault="00AB4872" w:rsidP="004C200D">
      <w:pPr>
        <w:ind w:leftChars="2100" w:left="4233"/>
        <w:jc w:val="left"/>
        <w:rPr>
          <w:rFonts w:asciiTheme="majorEastAsia" w:eastAsiaTheme="majorEastAsia" w:hAnsiTheme="majorEastAsia"/>
          <w:sz w:val="22"/>
          <w:szCs w:val="24"/>
        </w:rPr>
      </w:pPr>
      <w:r w:rsidRPr="0067631B">
        <w:rPr>
          <w:rFonts w:asciiTheme="majorEastAsia" w:eastAsiaTheme="majorEastAsia" w:hAnsiTheme="majorEastAsia" w:hint="eastAsia"/>
          <w:sz w:val="22"/>
          <w:szCs w:val="24"/>
        </w:rPr>
        <w:t xml:space="preserve">　　　　　　</w:t>
      </w:r>
    </w:p>
    <w:p w:rsidR="00AB4872" w:rsidRPr="00812349" w:rsidRDefault="00AB4872" w:rsidP="006D197C">
      <w:pPr>
        <w:ind w:firstLineChars="3058" w:firstLine="7081"/>
        <w:jc w:val="left"/>
        <w:rPr>
          <w:rFonts w:asciiTheme="majorEastAsia" w:eastAsiaTheme="majorEastAsia" w:hAnsiTheme="majorEastAsia"/>
          <w:sz w:val="24"/>
          <w:szCs w:val="24"/>
        </w:rPr>
      </w:pPr>
    </w:p>
    <w:p w:rsidR="007C51AF" w:rsidRDefault="00AB4872" w:rsidP="007C51AF">
      <w:pPr>
        <w:jc w:val="left"/>
        <w:rPr>
          <w:rFonts w:asciiTheme="majorEastAsia" w:eastAsiaTheme="majorEastAsia" w:hAnsiTheme="majorEastAsia"/>
          <w:sz w:val="24"/>
          <w:szCs w:val="24"/>
          <w:u w:val="single"/>
        </w:rPr>
      </w:pPr>
      <w:r>
        <w:rPr>
          <w:rFonts w:asciiTheme="majorEastAsia" w:eastAsiaTheme="majorEastAsia" w:hAnsiTheme="majorEastAsia" w:hint="eastAsia"/>
          <w:sz w:val="24"/>
          <w:szCs w:val="24"/>
          <w:u w:val="single"/>
        </w:rPr>
        <w:lastRenderedPageBreak/>
        <w:t>２</w:t>
      </w:r>
      <w:r w:rsidR="00812349" w:rsidRPr="00394FF1">
        <w:rPr>
          <w:rFonts w:asciiTheme="majorEastAsia" w:eastAsiaTheme="majorEastAsia" w:hAnsiTheme="majorEastAsia" w:hint="eastAsia"/>
          <w:sz w:val="24"/>
          <w:szCs w:val="24"/>
          <w:u w:val="single"/>
        </w:rPr>
        <w:t>．接続保留への回答再開に向けた対応策について</w:t>
      </w:r>
    </w:p>
    <w:p w:rsidR="00394FF1" w:rsidRPr="00394FF1" w:rsidRDefault="00394FF1" w:rsidP="007C51AF">
      <w:pPr>
        <w:jc w:val="left"/>
        <w:rPr>
          <w:rFonts w:asciiTheme="majorEastAsia" w:eastAsiaTheme="majorEastAsia" w:hAnsiTheme="majorEastAsia"/>
          <w:sz w:val="24"/>
          <w:szCs w:val="24"/>
          <w:u w:val="single"/>
        </w:rPr>
      </w:pPr>
    </w:p>
    <w:p w:rsidR="004754D4" w:rsidRDefault="004754D4" w:rsidP="004754D4">
      <w:pPr>
        <w:ind w:firstLineChars="100" w:firstLine="212"/>
        <w:jc w:val="left"/>
        <w:rPr>
          <w:rFonts w:asciiTheme="majorEastAsia" w:eastAsiaTheme="majorEastAsia" w:hAnsiTheme="majorEastAsia"/>
          <w:sz w:val="22"/>
        </w:rPr>
      </w:pPr>
      <w:r w:rsidRPr="00394FF1">
        <w:rPr>
          <w:rFonts w:asciiTheme="majorEastAsia" w:eastAsiaTheme="majorEastAsia" w:hAnsiTheme="majorEastAsia" w:hint="eastAsia"/>
          <w:sz w:val="22"/>
        </w:rPr>
        <w:t>資源エネルギー庁では、電気事業者による再生可能エネルギー電気の調達に関する特別措置法に基づく再生可能エネルギー発電設備の接続申込みに対し、複数の一般電気事業者（以下「電力会社」）で回答保留が生じている状況を踏まえ、総合資源エネルギー調査会省エネルギー・新エネルギー分科会新エネルギー小委員会及び同小委員会系統ワーキンググループ（以下「系統ＷＧ」）において、問題点の整理及び当面講ずべき対応策の検討を行い、</w:t>
      </w:r>
      <w:r w:rsidR="008124E6">
        <w:rPr>
          <w:rFonts w:asciiTheme="majorEastAsia" w:eastAsiaTheme="majorEastAsia" w:hAnsiTheme="majorEastAsia" w:hint="eastAsia"/>
          <w:sz w:val="22"/>
        </w:rPr>
        <w:t>平成</w:t>
      </w:r>
      <w:r w:rsidRPr="00394FF1">
        <w:rPr>
          <w:rFonts w:asciiTheme="majorEastAsia" w:eastAsiaTheme="majorEastAsia" w:hAnsiTheme="majorEastAsia" w:hint="eastAsia"/>
          <w:sz w:val="22"/>
        </w:rPr>
        <w:t>２６年１２月１８日</w:t>
      </w:r>
      <w:r w:rsidR="000B7D79">
        <w:rPr>
          <w:rFonts w:asciiTheme="majorEastAsia" w:eastAsiaTheme="majorEastAsia" w:hAnsiTheme="majorEastAsia" w:hint="eastAsia"/>
          <w:sz w:val="22"/>
        </w:rPr>
        <w:t>（木）</w:t>
      </w:r>
      <w:r w:rsidRPr="00394FF1">
        <w:rPr>
          <w:rFonts w:asciiTheme="majorEastAsia" w:eastAsiaTheme="majorEastAsia" w:hAnsiTheme="majorEastAsia" w:hint="eastAsia"/>
          <w:sz w:val="22"/>
        </w:rPr>
        <w:t>に「再生可能エネルギーの最大限導入に向けた固定価格買取制度の運用見直し等について」をとりまとめ、公表しました。</w:t>
      </w:r>
      <w:r>
        <w:rPr>
          <w:rFonts w:asciiTheme="majorEastAsia" w:eastAsiaTheme="majorEastAsia" w:hAnsiTheme="majorEastAsia" w:hint="eastAsia"/>
          <w:sz w:val="22"/>
        </w:rPr>
        <w:t>（なお、</w:t>
      </w:r>
      <w:r w:rsidR="008124E6">
        <w:rPr>
          <w:rFonts w:asciiTheme="majorEastAsia" w:eastAsiaTheme="majorEastAsia" w:hAnsiTheme="majorEastAsia" w:hint="eastAsia"/>
          <w:sz w:val="22"/>
        </w:rPr>
        <w:t>平成</w:t>
      </w:r>
      <w:r>
        <w:rPr>
          <w:rFonts w:asciiTheme="majorEastAsia" w:eastAsiaTheme="majorEastAsia" w:hAnsiTheme="majorEastAsia" w:hint="eastAsia"/>
          <w:sz w:val="22"/>
        </w:rPr>
        <w:t>２６年１２月１９日</w:t>
      </w:r>
      <w:r w:rsidR="000B7D79">
        <w:rPr>
          <w:rFonts w:asciiTheme="majorEastAsia" w:eastAsiaTheme="majorEastAsia" w:hAnsiTheme="majorEastAsia" w:hint="eastAsia"/>
          <w:sz w:val="22"/>
        </w:rPr>
        <w:t>（金）</w:t>
      </w:r>
      <w:r>
        <w:rPr>
          <w:rFonts w:asciiTheme="majorEastAsia" w:eastAsiaTheme="majorEastAsia" w:hAnsiTheme="majorEastAsia" w:hint="eastAsia"/>
          <w:sz w:val="22"/>
        </w:rPr>
        <w:t>からパブリックコメントを実施中</w:t>
      </w:r>
      <w:r w:rsidRPr="00394FF1">
        <w:rPr>
          <w:rFonts w:asciiTheme="majorEastAsia" w:eastAsiaTheme="majorEastAsia" w:hAnsiTheme="majorEastAsia" w:hint="eastAsia"/>
          <w:sz w:val="22"/>
        </w:rPr>
        <w:t>（</w:t>
      </w:r>
      <w:r w:rsidR="008124E6">
        <w:rPr>
          <w:rFonts w:asciiTheme="majorEastAsia" w:eastAsiaTheme="majorEastAsia" w:hAnsiTheme="majorEastAsia" w:hint="eastAsia"/>
          <w:sz w:val="22"/>
        </w:rPr>
        <w:t>平成</w:t>
      </w:r>
      <w:r w:rsidRPr="00394FF1">
        <w:rPr>
          <w:rFonts w:asciiTheme="majorEastAsia" w:eastAsiaTheme="majorEastAsia" w:hAnsiTheme="majorEastAsia" w:hint="eastAsia"/>
          <w:sz w:val="22"/>
        </w:rPr>
        <w:t>２７年１月９日（金）１７時まで）</w:t>
      </w:r>
      <w:r>
        <w:rPr>
          <w:rFonts w:asciiTheme="majorEastAsia" w:eastAsiaTheme="majorEastAsia" w:hAnsiTheme="majorEastAsia" w:hint="eastAsia"/>
          <w:sz w:val="22"/>
        </w:rPr>
        <w:t>）</w:t>
      </w:r>
    </w:p>
    <w:p w:rsidR="004754D4" w:rsidRPr="00394FF1" w:rsidRDefault="004754D4" w:rsidP="004754D4">
      <w:pPr>
        <w:ind w:firstLineChars="100" w:firstLine="212"/>
        <w:jc w:val="left"/>
        <w:rPr>
          <w:rFonts w:asciiTheme="majorEastAsia" w:eastAsiaTheme="majorEastAsia" w:hAnsiTheme="majorEastAsia"/>
          <w:sz w:val="22"/>
        </w:rPr>
      </w:pPr>
      <w:r>
        <w:rPr>
          <w:rFonts w:asciiTheme="majorEastAsia" w:eastAsiaTheme="majorEastAsia" w:hAnsiTheme="majorEastAsia" w:hint="eastAsia"/>
          <w:sz w:val="22"/>
        </w:rPr>
        <w:t>今回の対応策は、電力系統への接続に制約が生じる中、再生可能エネルギーの最大限導入を実現するため、太陽光発電等の発電量をきめ細かく制御できる新たな出力制御システムに移行することとしています。あわせて、国民負担を抑制しつつ、再生可能エネルギー発電事業の健全かつ円滑な実施を図ることができるよう、固定価格買取制度の設備認定等の運用を見直すこととしています。</w:t>
      </w:r>
    </w:p>
    <w:p w:rsidR="004754D4" w:rsidRPr="00394FF1" w:rsidRDefault="004754D4" w:rsidP="004754D4">
      <w:pPr>
        <w:ind w:firstLineChars="100" w:firstLine="212"/>
        <w:jc w:val="left"/>
        <w:rPr>
          <w:rFonts w:asciiTheme="majorEastAsia" w:eastAsiaTheme="majorEastAsia" w:hAnsiTheme="majorEastAsia"/>
          <w:sz w:val="22"/>
        </w:rPr>
      </w:pPr>
      <w:r w:rsidRPr="00394FF1">
        <w:rPr>
          <w:rFonts w:asciiTheme="majorEastAsia" w:eastAsiaTheme="majorEastAsia" w:hAnsiTheme="majorEastAsia" w:hint="eastAsia"/>
          <w:sz w:val="22"/>
        </w:rPr>
        <w:t>詳細は以下のウェブサイトをご覧ください。</w:t>
      </w:r>
    </w:p>
    <w:p w:rsidR="007C51AF" w:rsidRPr="004754D4" w:rsidRDefault="007C51AF" w:rsidP="00394FF1">
      <w:pPr>
        <w:ind w:firstLineChars="2338" w:firstLine="4946"/>
        <w:jc w:val="left"/>
        <w:rPr>
          <w:rFonts w:asciiTheme="majorEastAsia" w:eastAsiaTheme="majorEastAsia" w:hAnsiTheme="majorEastAsia"/>
          <w:sz w:val="22"/>
        </w:rPr>
      </w:pPr>
    </w:p>
    <w:p w:rsidR="007C51AF" w:rsidRPr="00394FF1" w:rsidRDefault="007C51AF" w:rsidP="00812349">
      <w:pPr>
        <w:ind w:leftChars="100" w:left="202"/>
        <w:jc w:val="left"/>
        <w:rPr>
          <w:rFonts w:asciiTheme="majorEastAsia" w:eastAsiaTheme="majorEastAsia" w:hAnsiTheme="majorEastAsia"/>
          <w:sz w:val="22"/>
        </w:rPr>
      </w:pPr>
      <w:r w:rsidRPr="00394FF1">
        <w:rPr>
          <w:rFonts w:asciiTheme="majorEastAsia" w:eastAsiaTheme="majorEastAsia" w:hAnsiTheme="majorEastAsia" w:hint="eastAsia"/>
          <w:sz w:val="22"/>
        </w:rPr>
        <w:t>■プレスリリースはこちら：</w:t>
      </w:r>
    </w:p>
    <w:p w:rsidR="007C51AF" w:rsidRPr="00394FF1" w:rsidRDefault="000B7D79" w:rsidP="00FA69D8">
      <w:pPr>
        <w:ind w:leftChars="100" w:left="202" w:firstLineChars="100" w:firstLine="202"/>
        <w:jc w:val="left"/>
        <w:rPr>
          <w:rFonts w:asciiTheme="majorEastAsia" w:eastAsiaTheme="majorEastAsia" w:hAnsiTheme="majorEastAsia"/>
          <w:sz w:val="22"/>
        </w:rPr>
      </w:pPr>
      <w:hyperlink r:id="rId9" w:history="1">
        <w:r w:rsidR="00812349" w:rsidRPr="00394FF1">
          <w:rPr>
            <w:rStyle w:val="af"/>
            <w:rFonts w:asciiTheme="majorEastAsia" w:eastAsiaTheme="majorEastAsia" w:hAnsiTheme="majorEastAsia" w:hint="eastAsia"/>
            <w:sz w:val="22"/>
          </w:rPr>
          <w:t>http://www.meti.go.jp/press/2014/12/20141218001/20141218001.html</w:t>
        </w:r>
      </w:hyperlink>
    </w:p>
    <w:p w:rsidR="007C51AF" w:rsidRPr="00394FF1" w:rsidRDefault="007C51AF" w:rsidP="00812349">
      <w:pPr>
        <w:ind w:leftChars="100" w:left="202"/>
        <w:jc w:val="left"/>
        <w:rPr>
          <w:rFonts w:asciiTheme="majorEastAsia" w:eastAsiaTheme="majorEastAsia" w:hAnsiTheme="majorEastAsia"/>
          <w:sz w:val="22"/>
        </w:rPr>
      </w:pPr>
      <w:r w:rsidRPr="00394FF1">
        <w:rPr>
          <w:rFonts w:asciiTheme="majorEastAsia" w:eastAsiaTheme="majorEastAsia" w:hAnsiTheme="majorEastAsia" w:hint="eastAsia"/>
          <w:sz w:val="22"/>
        </w:rPr>
        <w:t>■パブリックコメントはこちら：</w:t>
      </w:r>
    </w:p>
    <w:p w:rsidR="007C51AF" w:rsidRPr="00394FF1" w:rsidRDefault="000B7D79" w:rsidP="00FA69D8">
      <w:pPr>
        <w:ind w:leftChars="100" w:left="202" w:firstLineChars="100" w:firstLine="202"/>
        <w:jc w:val="left"/>
        <w:rPr>
          <w:rFonts w:asciiTheme="majorEastAsia" w:eastAsiaTheme="majorEastAsia" w:hAnsiTheme="majorEastAsia"/>
          <w:sz w:val="22"/>
        </w:rPr>
      </w:pPr>
      <w:hyperlink r:id="rId10" w:history="1">
        <w:r w:rsidR="00812349" w:rsidRPr="00394FF1">
          <w:rPr>
            <w:rStyle w:val="af"/>
            <w:rFonts w:asciiTheme="majorEastAsia" w:eastAsiaTheme="majorEastAsia" w:hAnsiTheme="majorEastAsia" w:hint="eastAsia"/>
            <w:sz w:val="22"/>
          </w:rPr>
          <w:t>http://search.e-gov.go.jp/servlet/Public?CLASSNAME=PCMMSTDETAIL&amp;id=620114024</w:t>
        </w:r>
      </w:hyperlink>
    </w:p>
    <w:p w:rsidR="007C51AF" w:rsidRDefault="007C51AF" w:rsidP="00812349">
      <w:pPr>
        <w:ind w:firstLineChars="2338" w:firstLine="5414"/>
        <w:jc w:val="left"/>
        <w:rPr>
          <w:rFonts w:asciiTheme="majorEastAsia" w:eastAsiaTheme="majorEastAsia" w:hAnsiTheme="majorEastAsia"/>
          <w:sz w:val="24"/>
          <w:szCs w:val="24"/>
        </w:rPr>
      </w:pPr>
    </w:p>
    <w:p w:rsidR="004C200D" w:rsidRPr="00394FF1" w:rsidRDefault="004C200D" w:rsidP="00812349">
      <w:pPr>
        <w:ind w:firstLineChars="2338" w:firstLine="5414"/>
        <w:jc w:val="left"/>
        <w:rPr>
          <w:rFonts w:asciiTheme="majorEastAsia" w:eastAsiaTheme="majorEastAsia" w:hAnsiTheme="majorEastAsia"/>
          <w:sz w:val="24"/>
          <w:szCs w:val="24"/>
        </w:rPr>
      </w:pPr>
    </w:p>
    <w:p w:rsidR="0067631B" w:rsidRPr="0067631B" w:rsidRDefault="00AB4872" w:rsidP="00DE6A7D">
      <w:pPr>
        <w:pBdr>
          <w:top w:val="single" w:sz="4" w:space="1" w:color="auto"/>
          <w:left w:val="single" w:sz="4" w:space="4" w:color="auto"/>
          <w:bottom w:val="single" w:sz="4" w:space="1" w:color="auto"/>
          <w:right w:val="single" w:sz="4" w:space="4" w:color="auto"/>
        </w:pBdr>
        <w:ind w:leftChars="800" w:left="1612"/>
        <w:jc w:val="left"/>
        <w:rPr>
          <w:rFonts w:asciiTheme="majorEastAsia" w:eastAsiaTheme="majorEastAsia" w:hAnsiTheme="majorEastAsia"/>
          <w:sz w:val="22"/>
          <w:szCs w:val="24"/>
        </w:rPr>
      </w:pPr>
      <w:r>
        <w:rPr>
          <w:rFonts w:asciiTheme="majorEastAsia" w:eastAsiaTheme="majorEastAsia" w:hAnsiTheme="majorEastAsia" w:hint="eastAsia"/>
          <w:sz w:val="22"/>
          <w:szCs w:val="24"/>
        </w:rPr>
        <w:t>＜</w:t>
      </w:r>
      <w:r w:rsidR="004C200D">
        <w:rPr>
          <w:rFonts w:asciiTheme="majorEastAsia" w:eastAsiaTheme="majorEastAsia" w:hAnsiTheme="majorEastAsia" w:hint="eastAsia"/>
          <w:sz w:val="22"/>
          <w:szCs w:val="24"/>
        </w:rPr>
        <w:t>２．に係る</w:t>
      </w:r>
      <w:r w:rsidR="00DE6A7D">
        <w:rPr>
          <w:rFonts w:asciiTheme="majorEastAsia" w:eastAsiaTheme="majorEastAsia" w:hAnsiTheme="majorEastAsia" w:hint="eastAsia"/>
          <w:sz w:val="22"/>
          <w:szCs w:val="24"/>
        </w:rPr>
        <w:t>お問合せ先（※）及び</w:t>
      </w:r>
      <w:r w:rsidR="004C200D">
        <w:rPr>
          <w:rFonts w:asciiTheme="majorEastAsia" w:eastAsiaTheme="majorEastAsia" w:hAnsiTheme="majorEastAsia" w:hint="eastAsia"/>
          <w:sz w:val="22"/>
          <w:szCs w:val="24"/>
        </w:rPr>
        <w:t>担当</w:t>
      </w:r>
      <w:r w:rsidR="00DE6A7D">
        <w:rPr>
          <w:rFonts w:asciiTheme="majorEastAsia" w:eastAsiaTheme="majorEastAsia" w:hAnsiTheme="majorEastAsia" w:hint="eastAsia"/>
          <w:sz w:val="22"/>
          <w:szCs w:val="24"/>
        </w:rPr>
        <w:t>部署</w:t>
      </w:r>
      <w:r w:rsidR="0067631B" w:rsidRPr="0067631B">
        <w:rPr>
          <w:rFonts w:asciiTheme="majorEastAsia" w:eastAsiaTheme="majorEastAsia" w:hAnsiTheme="majorEastAsia" w:hint="eastAsia"/>
          <w:sz w:val="22"/>
          <w:szCs w:val="24"/>
        </w:rPr>
        <w:t>＞</w:t>
      </w:r>
    </w:p>
    <w:p w:rsidR="0067631B" w:rsidRPr="0067631B" w:rsidRDefault="0067631B" w:rsidP="00DE6A7D">
      <w:pPr>
        <w:pBdr>
          <w:top w:val="single" w:sz="4" w:space="1" w:color="auto"/>
          <w:left w:val="single" w:sz="4" w:space="4" w:color="auto"/>
          <w:bottom w:val="single" w:sz="4" w:space="1" w:color="auto"/>
          <w:right w:val="single" w:sz="4" w:space="4" w:color="auto"/>
        </w:pBdr>
        <w:ind w:leftChars="800" w:left="1612" w:firstLineChars="100" w:firstLine="212"/>
        <w:jc w:val="left"/>
        <w:rPr>
          <w:rFonts w:asciiTheme="majorEastAsia" w:eastAsiaTheme="majorEastAsia" w:hAnsiTheme="majorEastAsia"/>
          <w:sz w:val="22"/>
          <w:szCs w:val="24"/>
        </w:rPr>
      </w:pPr>
      <w:r w:rsidRPr="0067631B">
        <w:rPr>
          <w:rFonts w:asciiTheme="majorEastAsia" w:eastAsiaTheme="majorEastAsia" w:hAnsiTheme="majorEastAsia" w:hint="eastAsia"/>
          <w:sz w:val="22"/>
          <w:szCs w:val="24"/>
        </w:rPr>
        <w:t>資源エネルギー庁</w:t>
      </w:r>
    </w:p>
    <w:p w:rsidR="0067631B" w:rsidRPr="0067631B" w:rsidRDefault="0067631B" w:rsidP="00DE6A7D">
      <w:pPr>
        <w:pBdr>
          <w:top w:val="single" w:sz="4" w:space="1" w:color="auto"/>
          <w:left w:val="single" w:sz="4" w:space="4" w:color="auto"/>
          <w:bottom w:val="single" w:sz="4" w:space="1" w:color="auto"/>
          <w:right w:val="single" w:sz="4" w:space="4" w:color="auto"/>
        </w:pBdr>
        <w:ind w:leftChars="800" w:left="1612"/>
        <w:jc w:val="left"/>
        <w:rPr>
          <w:rFonts w:asciiTheme="majorEastAsia" w:eastAsiaTheme="majorEastAsia" w:hAnsiTheme="majorEastAsia"/>
          <w:sz w:val="22"/>
          <w:szCs w:val="24"/>
        </w:rPr>
      </w:pPr>
      <w:r w:rsidRPr="0067631B">
        <w:rPr>
          <w:rFonts w:asciiTheme="majorEastAsia" w:eastAsiaTheme="majorEastAsia" w:hAnsiTheme="majorEastAsia" w:hint="eastAsia"/>
          <w:sz w:val="22"/>
          <w:szCs w:val="24"/>
        </w:rPr>
        <w:t xml:space="preserve">　　省エネルギー・新エネルギー部　新エネルギー対策課</w:t>
      </w:r>
    </w:p>
    <w:p w:rsidR="0067631B" w:rsidRPr="0067631B" w:rsidRDefault="0067631B" w:rsidP="00DE6A7D">
      <w:pPr>
        <w:pBdr>
          <w:top w:val="single" w:sz="4" w:space="1" w:color="auto"/>
          <w:left w:val="single" w:sz="4" w:space="4" w:color="auto"/>
          <w:bottom w:val="single" w:sz="4" w:space="1" w:color="auto"/>
          <w:right w:val="single" w:sz="4" w:space="4" w:color="auto"/>
        </w:pBdr>
        <w:ind w:leftChars="800" w:left="1612"/>
        <w:jc w:val="left"/>
        <w:rPr>
          <w:rFonts w:asciiTheme="majorEastAsia" w:eastAsiaTheme="majorEastAsia" w:hAnsiTheme="majorEastAsia"/>
          <w:sz w:val="22"/>
          <w:szCs w:val="24"/>
        </w:rPr>
      </w:pPr>
      <w:r w:rsidRPr="0067631B">
        <w:rPr>
          <w:rFonts w:asciiTheme="majorEastAsia" w:eastAsiaTheme="majorEastAsia" w:hAnsiTheme="majorEastAsia" w:hint="eastAsia"/>
          <w:sz w:val="22"/>
          <w:szCs w:val="24"/>
        </w:rPr>
        <w:t xml:space="preserve">　　　　　電話：03-3501-1511（内線 4551）</w:t>
      </w:r>
    </w:p>
    <w:p w:rsidR="0067631B" w:rsidRDefault="0067631B" w:rsidP="00DE6A7D">
      <w:pPr>
        <w:pBdr>
          <w:top w:val="single" w:sz="4" w:space="1" w:color="auto"/>
          <w:left w:val="single" w:sz="4" w:space="4" w:color="auto"/>
          <w:bottom w:val="single" w:sz="4" w:space="1" w:color="auto"/>
          <w:right w:val="single" w:sz="4" w:space="4" w:color="auto"/>
        </w:pBdr>
        <w:ind w:leftChars="800" w:left="1612"/>
        <w:jc w:val="left"/>
        <w:rPr>
          <w:rFonts w:asciiTheme="majorEastAsia" w:eastAsiaTheme="majorEastAsia" w:hAnsiTheme="majorEastAsia"/>
          <w:sz w:val="22"/>
          <w:szCs w:val="24"/>
        </w:rPr>
      </w:pPr>
      <w:r w:rsidRPr="0067631B">
        <w:rPr>
          <w:rFonts w:asciiTheme="majorEastAsia" w:eastAsiaTheme="majorEastAsia" w:hAnsiTheme="majorEastAsia" w:hint="eastAsia"/>
          <w:sz w:val="22"/>
          <w:szCs w:val="24"/>
        </w:rPr>
        <w:t xml:space="preserve">　　</w:t>
      </w:r>
      <w:r w:rsidR="00DE6A7D">
        <w:rPr>
          <w:rFonts w:asciiTheme="majorEastAsia" w:eastAsiaTheme="majorEastAsia" w:hAnsiTheme="majorEastAsia" w:hint="eastAsia"/>
          <w:sz w:val="22"/>
          <w:szCs w:val="24"/>
        </w:rPr>
        <w:t xml:space="preserve">　　</w:t>
      </w:r>
      <w:r w:rsidRPr="0067631B">
        <w:rPr>
          <w:rFonts w:asciiTheme="majorEastAsia" w:eastAsiaTheme="majorEastAsia" w:hAnsiTheme="majorEastAsia" w:hint="eastAsia"/>
          <w:sz w:val="22"/>
          <w:szCs w:val="24"/>
        </w:rPr>
        <w:t xml:space="preserve">　　　　03-3501-4031（直通）</w:t>
      </w:r>
    </w:p>
    <w:p w:rsidR="00DE6A7D" w:rsidRDefault="00DE6A7D" w:rsidP="00DE6A7D">
      <w:pPr>
        <w:pBdr>
          <w:top w:val="single" w:sz="4" w:space="1" w:color="auto"/>
          <w:left w:val="single" w:sz="4" w:space="4" w:color="auto"/>
          <w:bottom w:val="single" w:sz="4" w:space="1" w:color="auto"/>
          <w:right w:val="single" w:sz="4" w:space="4" w:color="auto"/>
        </w:pBdr>
        <w:ind w:leftChars="800" w:left="1612"/>
        <w:jc w:val="left"/>
        <w:rPr>
          <w:rFonts w:asciiTheme="majorEastAsia" w:eastAsiaTheme="majorEastAsia" w:hAnsiTheme="majorEastAsia"/>
          <w:sz w:val="22"/>
          <w:szCs w:val="24"/>
        </w:rPr>
      </w:pPr>
    </w:p>
    <w:p w:rsidR="00DE6A7D" w:rsidRDefault="00DE6A7D" w:rsidP="00DE6A7D">
      <w:pPr>
        <w:pBdr>
          <w:top w:val="single" w:sz="4" w:space="1" w:color="auto"/>
          <w:left w:val="single" w:sz="4" w:space="4" w:color="auto"/>
          <w:bottom w:val="single" w:sz="4" w:space="1" w:color="auto"/>
          <w:right w:val="single" w:sz="4" w:space="4" w:color="auto"/>
        </w:pBdr>
        <w:ind w:leftChars="800" w:left="1824" w:hangingChars="100" w:hanging="212"/>
        <w:jc w:val="left"/>
        <w:rPr>
          <w:rFonts w:asciiTheme="majorEastAsia" w:eastAsiaTheme="majorEastAsia" w:hAnsiTheme="majorEastAsia"/>
          <w:sz w:val="22"/>
          <w:szCs w:val="24"/>
        </w:rPr>
      </w:pPr>
      <w:r>
        <w:rPr>
          <w:rFonts w:asciiTheme="majorEastAsia" w:eastAsiaTheme="majorEastAsia" w:hAnsiTheme="majorEastAsia" w:hint="eastAsia"/>
          <w:sz w:val="22"/>
          <w:szCs w:val="24"/>
        </w:rPr>
        <w:t>※プレスリリース内、</w:t>
      </w:r>
      <w:r w:rsidRPr="00DE6A7D">
        <w:rPr>
          <w:rFonts w:asciiTheme="majorEastAsia" w:eastAsiaTheme="majorEastAsia" w:hAnsiTheme="majorEastAsia" w:hint="eastAsia"/>
          <w:sz w:val="22"/>
          <w:szCs w:val="24"/>
        </w:rPr>
        <w:t>「太</w:t>
      </w:r>
      <w:r w:rsidR="008124E6">
        <w:rPr>
          <w:rFonts w:asciiTheme="majorEastAsia" w:eastAsiaTheme="majorEastAsia" w:hAnsiTheme="majorEastAsia" w:hint="eastAsia"/>
          <w:sz w:val="22"/>
          <w:szCs w:val="24"/>
        </w:rPr>
        <w:t>陽光発電に適用される調達価格の適正化」に関するお問い合わせ（</w:t>
      </w:r>
      <w:r w:rsidRPr="00DE6A7D">
        <w:rPr>
          <w:rFonts w:asciiTheme="majorEastAsia" w:eastAsiaTheme="majorEastAsia" w:hAnsiTheme="majorEastAsia" w:hint="eastAsia"/>
          <w:sz w:val="22"/>
          <w:szCs w:val="24"/>
        </w:rPr>
        <w:t>資料６．（１）関係）は</w:t>
      </w:r>
      <w:r>
        <w:rPr>
          <w:rFonts w:asciiTheme="majorEastAsia" w:eastAsiaTheme="majorEastAsia" w:hAnsiTheme="majorEastAsia" w:hint="eastAsia"/>
          <w:sz w:val="22"/>
          <w:szCs w:val="24"/>
        </w:rPr>
        <w:t>下記にお願い致します。</w:t>
      </w:r>
    </w:p>
    <w:p w:rsidR="00DE6A7D" w:rsidRDefault="00DE6A7D" w:rsidP="00DE6A7D">
      <w:pPr>
        <w:pBdr>
          <w:top w:val="single" w:sz="4" w:space="1" w:color="auto"/>
          <w:left w:val="single" w:sz="4" w:space="4" w:color="auto"/>
          <w:bottom w:val="single" w:sz="4" w:space="1" w:color="auto"/>
          <w:right w:val="single" w:sz="4" w:space="4" w:color="auto"/>
        </w:pBdr>
        <w:ind w:leftChars="800" w:left="1824" w:hangingChars="100" w:hanging="212"/>
        <w:jc w:val="left"/>
        <w:rPr>
          <w:rFonts w:asciiTheme="majorEastAsia" w:eastAsiaTheme="majorEastAsia" w:hAnsiTheme="majorEastAsia"/>
          <w:sz w:val="22"/>
          <w:szCs w:val="24"/>
        </w:rPr>
      </w:pPr>
      <w:r w:rsidRPr="00DE6A7D">
        <w:rPr>
          <w:rFonts w:asciiTheme="majorEastAsia" w:eastAsiaTheme="majorEastAsia" w:hAnsiTheme="majorEastAsia" w:hint="eastAsia"/>
          <w:sz w:val="22"/>
          <w:szCs w:val="24"/>
        </w:rPr>
        <w:t xml:space="preserve">　</w:t>
      </w:r>
      <w:r>
        <w:rPr>
          <w:rFonts w:asciiTheme="majorEastAsia" w:eastAsiaTheme="majorEastAsia" w:hAnsiTheme="majorEastAsia" w:hint="eastAsia"/>
          <w:sz w:val="22"/>
          <w:szCs w:val="24"/>
        </w:rPr>
        <w:t xml:space="preserve">　</w:t>
      </w:r>
      <w:r w:rsidRPr="00DE6A7D">
        <w:rPr>
          <w:rFonts w:asciiTheme="majorEastAsia" w:eastAsiaTheme="majorEastAsia" w:hAnsiTheme="majorEastAsia" w:hint="eastAsia"/>
          <w:sz w:val="22"/>
          <w:szCs w:val="24"/>
        </w:rPr>
        <w:t>固定価格買取制度及びグリーン投資減税のお問い合わせ窓口</w:t>
      </w:r>
      <w:r>
        <w:rPr>
          <w:rFonts w:asciiTheme="majorEastAsia" w:eastAsiaTheme="majorEastAsia" w:hAnsiTheme="majorEastAsia" w:hint="eastAsia"/>
          <w:sz w:val="22"/>
          <w:szCs w:val="24"/>
        </w:rPr>
        <w:t xml:space="preserve">　</w:t>
      </w:r>
    </w:p>
    <w:p w:rsidR="00DE6A7D" w:rsidRDefault="00DE6A7D" w:rsidP="00DE6A7D">
      <w:pPr>
        <w:pBdr>
          <w:top w:val="single" w:sz="4" w:space="1" w:color="auto"/>
          <w:left w:val="single" w:sz="4" w:space="4" w:color="auto"/>
          <w:bottom w:val="single" w:sz="4" w:space="1" w:color="auto"/>
          <w:right w:val="single" w:sz="4" w:space="4" w:color="auto"/>
        </w:pBdr>
        <w:ind w:leftChars="800" w:left="1824" w:hangingChars="100" w:hanging="212"/>
        <w:jc w:val="left"/>
        <w:rPr>
          <w:rFonts w:asciiTheme="majorEastAsia" w:eastAsiaTheme="majorEastAsia" w:hAnsiTheme="majorEastAsia"/>
          <w:sz w:val="22"/>
          <w:szCs w:val="24"/>
        </w:rPr>
      </w:pPr>
      <w:r>
        <w:rPr>
          <w:rFonts w:asciiTheme="majorEastAsia" w:eastAsiaTheme="majorEastAsia" w:hAnsiTheme="majorEastAsia" w:hint="eastAsia"/>
          <w:sz w:val="22"/>
          <w:szCs w:val="24"/>
        </w:rPr>
        <w:t xml:space="preserve">　　　　　電話</w:t>
      </w:r>
      <w:r w:rsidRPr="00DE6A7D">
        <w:rPr>
          <w:rFonts w:asciiTheme="majorEastAsia" w:eastAsiaTheme="majorEastAsia" w:hAnsiTheme="majorEastAsia" w:hint="eastAsia"/>
          <w:sz w:val="22"/>
          <w:szCs w:val="24"/>
        </w:rPr>
        <w:t>：0570-057-333（受付時間：平日9:00～20:00）</w:t>
      </w:r>
    </w:p>
    <w:p w:rsidR="00DE6A7D" w:rsidRDefault="00DE6A7D" w:rsidP="00DE6A7D">
      <w:pPr>
        <w:pBdr>
          <w:top w:val="single" w:sz="4" w:space="1" w:color="auto"/>
          <w:left w:val="single" w:sz="4" w:space="4" w:color="auto"/>
          <w:bottom w:val="single" w:sz="4" w:space="1" w:color="auto"/>
          <w:right w:val="single" w:sz="4" w:space="4" w:color="auto"/>
        </w:pBdr>
        <w:ind w:leftChars="800" w:left="1824" w:hangingChars="100" w:hanging="212"/>
        <w:jc w:val="left"/>
        <w:rPr>
          <w:rFonts w:asciiTheme="majorEastAsia" w:eastAsiaTheme="majorEastAsia" w:hAnsiTheme="majorEastAsia"/>
          <w:sz w:val="22"/>
          <w:szCs w:val="24"/>
        </w:rPr>
      </w:pPr>
      <w:r>
        <w:rPr>
          <w:rFonts w:asciiTheme="majorEastAsia" w:eastAsiaTheme="majorEastAsia" w:hAnsiTheme="majorEastAsia" w:hint="eastAsia"/>
          <w:sz w:val="22"/>
          <w:szCs w:val="24"/>
        </w:rPr>
        <w:t xml:space="preserve">　　　　　</w:t>
      </w:r>
      <w:r w:rsidRPr="00DE6A7D">
        <w:rPr>
          <w:rFonts w:asciiTheme="majorEastAsia" w:eastAsiaTheme="majorEastAsia" w:hAnsiTheme="majorEastAsia" w:hint="eastAsia"/>
          <w:sz w:val="22"/>
          <w:szCs w:val="24"/>
        </w:rPr>
        <w:t>PHS/IP電話からは、06-7636-2168</w:t>
      </w:r>
    </w:p>
    <w:p w:rsidR="00812349" w:rsidRPr="00394FF1" w:rsidRDefault="00812349" w:rsidP="007C51AF">
      <w:pPr>
        <w:jc w:val="left"/>
        <w:rPr>
          <w:rFonts w:asciiTheme="majorEastAsia" w:eastAsiaTheme="majorEastAsia" w:hAnsiTheme="majorEastAsia"/>
          <w:sz w:val="24"/>
          <w:szCs w:val="24"/>
          <w:u w:val="single"/>
        </w:rPr>
      </w:pPr>
    </w:p>
    <w:sectPr w:rsidR="00812349" w:rsidRPr="00394FF1" w:rsidSect="006D197C">
      <w:pgSz w:w="11906" w:h="16838" w:code="9"/>
      <w:pgMar w:top="1134" w:right="1134" w:bottom="1134" w:left="1134" w:header="851" w:footer="992" w:gutter="0"/>
      <w:cols w:space="425"/>
      <w:docGrid w:type="linesAndChars" w:linePitch="364" w:charSpace="-173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57A" w:rsidRDefault="0047557A" w:rsidP="003C0825">
      <w:r>
        <w:separator/>
      </w:r>
    </w:p>
  </w:endnote>
  <w:endnote w:type="continuationSeparator" w:id="0">
    <w:p w:rsidR="0047557A" w:rsidRDefault="0047557A" w:rsidP="003C0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57A" w:rsidRDefault="0047557A" w:rsidP="003C0825">
      <w:r>
        <w:separator/>
      </w:r>
    </w:p>
  </w:footnote>
  <w:footnote w:type="continuationSeparator" w:id="0">
    <w:p w:rsidR="0047557A" w:rsidRDefault="0047557A" w:rsidP="003C08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1"/>
  <w:drawingGridVerticalSpacing w:val="182"/>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9CA"/>
    <w:rsid w:val="000223F2"/>
    <w:rsid w:val="000B7D79"/>
    <w:rsid w:val="000F6E58"/>
    <w:rsid w:val="001447F2"/>
    <w:rsid w:val="001F2608"/>
    <w:rsid w:val="0024248E"/>
    <w:rsid w:val="00273A92"/>
    <w:rsid w:val="002A4835"/>
    <w:rsid w:val="002F2432"/>
    <w:rsid w:val="002F5B55"/>
    <w:rsid w:val="00303261"/>
    <w:rsid w:val="003604E2"/>
    <w:rsid w:val="00394FF1"/>
    <w:rsid w:val="003C0825"/>
    <w:rsid w:val="004754D4"/>
    <w:rsid w:val="0047557A"/>
    <w:rsid w:val="004A5427"/>
    <w:rsid w:val="004B3761"/>
    <w:rsid w:val="004C200D"/>
    <w:rsid w:val="00503CB7"/>
    <w:rsid w:val="005065B4"/>
    <w:rsid w:val="0054040C"/>
    <w:rsid w:val="00553CC8"/>
    <w:rsid w:val="005F260B"/>
    <w:rsid w:val="00607A1F"/>
    <w:rsid w:val="00620266"/>
    <w:rsid w:val="0067631B"/>
    <w:rsid w:val="006830D8"/>
    <w:rsid w:val="006D197C"/>
    <w:rsid w:val="00714316"/>
    <w:rsid w:val="007C0BC9"/>
    <w:rsid w:val="007C51AF"/>
    <w:rsid w:val="0081179D"/>
    <w:rsid w:val="00812349"/>
    <w:rsid w:val="008124E6"/>
    <w:rsid w:val="008552AD"/>
    <w:rsid w:val="008D4388"/>
    <w:rsid w:val="00967F78"/>
    <w:rsid w:val="009E431F"/>
    <w:rsid w:val="00A70B66"/>
    <w:rsid w:val="00AB4872"/>
    <w:rsid w:val="00B42365"/>
    <w:rsid w:val="00B73A5F"/>
    <w:rsid w:val="00B73F7D"/>
    <w:rsid w:val="00BE5F2A"/>
    <w:rsid w:val="00C260B1"/>
    <w:rsid w:val="00C47A2D"/>
    <w:rsid w:val="00D06639"/>
    <w:rsid w:val="00D24877"/>
    <w:rsid w:val="00D669CA"/>
    <w:rsid w:val="00D82807"/>
    <w:rsid w:val="00DE6A7D"/>
    <w:rsid w:val="00E7296D"/>
    <w:rsid w:val="00EB2449"/>
    <w:rsid w:val="00F94527"/>
    <w:rsid w:val="00FA69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825"/>
    <w:pPr>
      <w:tabs>
        <w:tab w:val="center" w:pos="4252"/>
        <w:tab w:val="right" w:pos="8504"/>
      </w:tabs>
      <w:snapToGrid w:val="0"/>
    </w:pPr>
  </w:style>
  <w:style w:type="character" w:customStyle="1" w:styleId="a4">
    <w:name w:val="ヘッダー (文字)"/>
    <w:basedOn w:val="a0"/>
    <w:link w:val="a3"/>
    <w:uiPriority w:val="99"/>
    <w:rsid w:val="003C0825"/>
  </w:style>
  <w:style w:type="paragraph" w:styleId="a5">
    <w:name w:val="footer"/>
    <w:basedOn w:val="a"/>
    <w:link w:val="a6"/>
    <w:uiPriority w:val="99"/>
    <w:unhideWhenUsed/>
    <w:rsid w:val="003C0825"/>
    <w:pPr>
      <w:tabs>
        <w:tab w:val="center" w:pos="4252"/>
        <w:tab w:val="right" w:pos="8504"/>
      </w:tabs>
      <w:snapToGrid w:val="0"/>
    </w:pPr>
  </w:style>
  <w:style w:type="character" w:customStyle="1" w:styleId="a6">
    <w:name w:val="フッター (文字)"/>
    <w:basedOn w:val="a0"/>
    <w:link w:val="a5"/>
    <w:uiPriority w:val="99"/>
    <w:rsid w:val="003C0825"/>
  </w:style>
  <w:style w:type="paragraph" w:styleId="a7">
    <w:name w:val="Balloon Text"/>
    <w:basedOn w:val="a"/>
    <w:link w:val="a8"/>
    <w:uiPriority w:val="99"/>
    <w:semiHidden/>
    <w:unhideWhenUsed/>
    <w:rsid w:val="004A5427"/>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4A5427"/>
    <w:rPr>
      <w:rFonts w:asciiTheme="majorHAnsi" w:eastAsiaTheme="majorEastAsia" w:hAnsiTheme="majorHAnsi" w:cstheme="majorBidi"/>
      <w:sz w:val="18"/>
      <w:szCs w:val="18"/>
    </w:rPr>
  </w:style>
  <w:style w:type="paragraph" w:styleId="a9">
    <w:name w:val="Date"/>
    <w:basedOn w:val="a"/>
    <w:next w:val="a"/>
    <w:link w:val="aa"/>
    <w:uiPriority w:val="99"/>
    <w:semiHidden/>
    <w:unhideWhenUsed/>
    <w:rsid w:val="007C0BC9"/>
  </w:style>
  <w:style w:type="character" w:customStyle="1" w:styleId="aa">
    <w:name w:val="日付 (文字)"/>
    <w:basedOn w:val="a0"/>
    <w:link w:val="a9"/>
    <w:uiPriority w:val="99"/>
    <w:semiHidden/>
    <w:rsid w:val="007C0BC9"/>
  </w:style>
  <w:style w:type="paragraph" w:styleId="ab">
    <w:name w:val="Salutation"/>
    <w:basedOn w:val="a"/>
    <w:next w:val="a"/>
    <w:link w:val="ac"/>
    <w:uiPriority w:val="99"/>
    <w:unhideWhenUsed/>
    <w:rsid w:val="002F5B55"/>
    <w:rPr>
      <w:sz w:val="24"/>
      <w:szCs w:val="24"/>
    </w:rPr>
  </w:style>
  <w:style w:type="character" w:customStyle="1" w:styleId="ac">
    <w:name w:val="挨拶文 (文字)"/>
    <w:basedOn w:val="a0"/>
    <w:link w:val="ab"/>
    <w:uiPriority w:val="99"/>
    <w:rsid w:val="002F5B55"/>
    <w:rPr>
      <w:sz w:val="24"/>
      <w:szCs w:val="24"/>
    </w:rPr>
  </w:style>
  <w:style w:type="paragraph" w:styleId="ad">
    <w:name w:val="Closing"/>
    <w:basedOn w:val="a"/>
    <w:link w:val="ae"/>
    <w:uiPriority w:val="99"/>
    <w:unhideWhenUsed/>
    <w:rsid w:val="002F5B55"/>
    <w:pPr>
      <w:jc w:val="right"/>
    </w:pPr>
    <w:rPr>
      <w:sz w:val="24"/>
      <w:szCs w:val="24"/>
    </w:rPr>
  </w:style>
  <w:style w:type="character" w:customStyle="1" w:styleId="ae">
    <w:name w:val="結語 (文字)"/>
    <w:basedOn w:val="a0"/>
    <w:link w:val="ad"/>
    <w:uiPriority w:val="99"/>
    <w:rsid w:val="002F5B55"/>
    <w:rPr>
      <w:sz w:val="24"/>
      <w:szCs w:val="24"/>
    </w:rPr>
  </w:style>
  <w:style w:type="character" w:styleId="af">
    <w:name w:val="Hyperlink"/>
    <w:basedOn w:val="a0"/>
    <w:uiPriority w:val="99"/>
    <w:unhideWhenUsed/>
    <w:rsid w:val="00812349"/>
    <w:rPr>
      <w:color w:val="0000FF" w:themeColor="hyperlink"/>
      <w:u w:val="single"/>
    </w:rPr>
  </w:style>
  <w:style w:type="character" w:styleId="af0">
    <w:name w:val="FollowedHyperlink"/>
    <w:basedOn w:val="a0"/>
    <w:uiPriority w:val="99"/>
    <w:semiHidden/>
    <w:unhideWhenUsed/>
    <w:rsid w:val="0081234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825"/>
    <w:pPr>
      <w:tabs>
        <w:tab w:val="center" w:pos="4252"/>
        <w:tab w:val="right" w:pos="8504"/>
      </w:tabs>
      <w:snapToGrid w:val="0"/>
    </w:pPr>
  </w:style>
  <w:style w:type="character" w:customStyle="1" w:styleId="a4">
    <w:name w:val="ヘッダー (文字)"/>
    <w:basedOn w:val="a0"/>
    <w:link w:val="a3"/>
    <w:uiPriority w:val="99"/>
    <w:rsid w:val="003C0825"/>
  </w:style>
  <w:style w:type="paragraph" w:styleId="a5">
    <w:name w:val="footer"/>
    <w:basedOn w:val="a"/>
    <w:link w:val="a6"/>
    <w:uiPriority w:val="99"/>
    <w:unhideWhenUsed/>
    <w:rsid w:val="003C0825"/>
    <w:pPr>
      <w:tabs>
        <w:tab w:val="center" w:pos="4252"/>
        <w:tab w:val="right" w:pos="8504"/>
      </w:tabs>
      <w:snapToGrid w:val="0"/>
    </w:pPr>
  </w:style>
  <w:style w:type="character" w:customStyle="1" w:styleId="a6">
    <w:name w:val="フッター (文字)"/>
    <w:basedOn w:val="a0"/>
    <w:link w:val="a5"/>
    <w:uiPriority w:val="99"/>
    <w:rsid w:val="003C0825"/>
  </w:style>
  <w:style w:type="paragraph" w:styleId="a7">
    <w:name w:val="Balloon Text"/>
    <w:basedOn w:val="a"/>
    <w:link w:val="a8"/>
    <w:uiPriority w:val="99"/>
    <w:semiHidden/>
    <w:unhideWhenUsed/>
    <w:rsid w:val="004A5427"/>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4A5427"/>
    <w:rPr>
      <w:rFonts w:asciiTheme="majorHAnsi" w:eastAsiaTheme="majorEastAsia" w:hAnsiTheme="majorHAnsi" w:cstheme="majorBidi"/>
      <w:sz w:val="18"/>
      <w:szCs w:val="18"/>
    </w:rPr>
  </w:style>
  <w:style w:type="paragraph" w:styleId="a9">
    <w:name w:val="Date"/>
    <w:basedOn w:val="a"/>
    <w:next w:val="a"/>
    <w:link w:val="aa"/>
    <w:uiPriority w:val="99"/>
    <w:semiHidden/>
    <w:unhideWhenUsed/>
    <w:rsid w:val="007C0BC9"/>
  </w:style>
  <w:style w:type="character" w:customStyle="1" w:styleId="aa">
    <w:name w:val="日付 (文字)"/>
    <w:basedOn w:val="a0"/>
    <w:link w:val="a9"/>
    <w:uiPriority w:val="99"/>
    <w:semiHidden/>
    <w:rsid w:val="007C0BC9"/>
  </w:style>
  <w:style w:type="paragraph" w:styleId="ab">
    <w:name w:val="Salutation"/>
    <w:basedOn w:val="a"/>
    <w:next w:val="a"/>
    <w:link w:val="ac"/>
    <w:uiPriority w:val="99"/>
    <w:unhideWhenUsed/>
    <w:rsid w:val="002F5B55"/>
    <w:rPr>
      <w:sz w:val="24"/>
      <w:szCs w:val="24"/>
    </w:rPr>
  </w:style>
  <w:style w:type="character" w:customStyle="1" w:styleId="ac">
    <w:name w:val="挨拶文 (文字)"/>
    <w:basedOn w:val="a0"/>
    <w:link w:val="ab"/>
    <w:uiPriority w:val="99"/>
    <w:rsid w:val="002F5B55"/>
    <w:rPr>
      <w:sz w:val="24"/>
      <w:szCs w:val="24"/>
    </w:rPr>
  </w:style>
  <w:style w:type="paragraph" w:styleId="ad">
    <w:name w:val="Closing"/>
    <w:basedOn w:val="a"/>
    <w:link w:val="ae"/>
    <w:uiPriority w:val="99"/>
    <w:unhideWhenUsed/>
    <w:rsid w:val="002F5B55"/>
    <w:pPr>
      <w:jc w:val="right"/>
    </w:pPr>
    <w:rPr>
      <w:sz w:val="24"/>
      <w:szCs w:val="24"/>
    </w:rPr>
  </w:style>
  <w:style w:type="character" w:customStyle="1" w:styleId="ae">
    <w:name w:val="結語 (文字)"/>
    <w:basedOn w:val="a0"/>
    <w:link w:val="ad"/>
    <w:uiPriority w:val="99"/>
    <w:rsid w:val="002F5B55"/>
    <w:rPr>
      <w:sz w:val="24"/>
      <w:szCs w:val="24"/>
    </w:rPr>
  </w:style>
  <w:style w:type="character" w:styleId="af">
    <w:name w:val="Hyperlink"/>
    <w:basedOn w:val="a0"/>
    <w:uiPriority w:val="99"/>
    <w:unhideWhenUsed/>
    <w:rsid w:val="00812349"/>
    <w:rPr>
      <w:color w:val="0000FF" w:themeColor="hyperlink"/>
      <w:u w:val="single"/>
    </w:rPr>
  </w:style>
  <w:style w:type="character" w:styleId="af0">
    <w:name w:val="FollowedHyperlink"/>
    <w:basedOn w:val="a0"/>
    <w:uiPriority w:val="99"/>
    <w:semiHidden/>
    <w:unhideWhenUsed/>
    <w:rsid w:val="0081234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40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echo.meti.go.jp/category/saving_and_new/saiene/kaitori/dl/20141219_nintei.pdf"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earch.e-gov.go.jp/servlet/Public?CLASSNAME=PCMMSTDETAIL&amp;id=620114024" TargetMode="External"/><Relationship Id="rId4" Type="http://schemas.openxmlformats.org/officeDocument/2006/relationships/settings" Target="settings.xml"/><Relationship Id="rId9" Type="http://schemas.openxmlformats.org/officeDocument/2006/relationships/hyperlink" Target="http://www.meti.go.jp/press/2014/12/20141218001/20141218001.html"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FAF2F-5A34-4208-938A-30FDE23AA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F201B53B.dotm</Template>
  <TotalTime>690</TotalTime>
  <Pages>2</Pages>
  <Words>305</Words>
  <Characters>1741</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METI</Company>
  <LinksUpToDate>false</LinksUpToDate>
  <CharactersWithSpaces>2042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METI</dc:creator>
  <cp:lastModifiedBy>METI</cp:lastModifiedBy>
  <cp:revision>16</cp:revision>
  <cp:lastPrinted>2014-12-25T11:05:00Z</cp:lastPrinted>
  <dcterms:created xsi:type="dcterms:W3CDTF">2014-11-11T04:17:00Z</dcterms:created>
  <dcterms:modified xsi:type="dcterms:W3CDTF">2014-12-25T11:29:00Z</dcterms:modified>
</cp:coreProperties>
</file>