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376" w:rsidRDefault="00C63376" w:rsidP="00C63376">
      <w:pPr>
        <w:tabs>
          <w:tab w:val="left" w:pos="8364"/>
        </w:tabs>
        <w:ind w:right="140"/>
        <w:jc w:val="center"/>
        <w:rPr>
          <w:rFonts w:asciiTheme="majorEastAsia" w:eastAsiaTheme="majorEastAsia" w:hAnsiTheme="majorEastAsia"/>
          <w:sz w:val="24"/>
          <w:szCs w:val="24"/>
        </w:rPr>
      </w:pPr>
    </w:p>
    <w:p w:rsidR="00DF1D0A" w:rsidRDefault="009C1838" w:rsidP="009C1838">
      <w:pPr>
        <w:ind w:right="480"/>
        <w:jc w:val="right"/>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事　 務　 連　 絡　　</w:t>
      </w:r>
    </w:p>
    <w:p w:rsidR="00276F81" w:rsidRPr="00044579" w:rsidRDefault="009C1838" w:rsidP="009C1838">
      <w:pPr>
        <w:ind w:right="360"/>
        <w:jc w:val="right"/>
        <w:rPr>
          <w:rFonts w:asciiTheme="majorEastAsia" w:eastAsiaTheme="majorEastAsia" w:hAnsiTheme="majorEastAsia"/>
          <w:sz w:val="24"/>
          <w:szCs w:val="24"/>
        </w:rPr>
      </w:pPr>
      <w:r>
        <w:rPr>
          <w:rFonts w:asciiTheme="majorEastAsia" w:eastAsiaTheme="majorEastAsia" w:hAnsiTheme="majorEastAsia" w:hint="eastAsia"/>
          <w:sz w:val="24"/>
          <w:szCs w:val="24"/>
        </w:rPr>
        <w:t>平成26</w:t>
      </w:r>
      <w:r w:rsidR="00DF1D0A">
        <w:rPr>
          <w:rFonts w:asciiTheme="majorEastAsia" w:eastAsiaTheme="majorEastAsia" w:hAnsiTheme="majorEastAsia" w:hint="eastAsia"/>
          <w:sz w:val="24"/>
          <w:szCs w:val="24"/>
        </w:rPr>
        <w:t>年</w:t>
      </w:r>
      <w:r>
        <w:rPr>
          <w:rFonts w:asciiTheme="majorEastAsia" w:eastAsiaTheme="majorEastAsia" w:hAnsiTheme="majorEastAsia" w:hint="eastAsia"/>
          <w:sz w:val="24"/>
          <w:szCs w:val="24"/>
        </w:rPr>
        <w:t xml:space="preserve"> 9</w:t>
      </w:r>
      <w:r w:rsidR="00DF1D0A">
        <w:rPr>
          <w:rFonts w:asciiTheme="majorEastAsia" w:eastAsiaTheme="majorEastAsia" w:hAnsiTheme="majorEastAsia" w:hint="eastAsia"/>
          <w:sz w:val="24"/>
          <w:szCs w:val="24"/>
        </w:rPr>
        <w:t>月</w:t>
      </w:r>
      <w:r w:rsidR="000D7918">
        <w:rPr>
          <w:rFonts w:asciiTheme="majorEastAsia" w:eastAsiaTheme="majorEastAsia" w:hAnsiTheme="majorEastAsia" w:hint="eastAsia"/>
          <w:sz w:val="24"/>
          <w:szCs w:val="24"/>
        </w:rPr>
        <w:t>22</w:t>
      </w:r>
      <w:r w:rsidR="00AA107B" w:rsidRPr="00044579">
        <w:rPr>
          <w:rFonts w:asciiTheme="majorEastAsia" w:eastAsiaTheme="majorEastAsia" w:hAnsiTheme="majorEastAsia" w:hint="eastAsia"/>
          <w:sz w:val="24"/>
          <w:szCs w:val="24"/>
        </w:rPr>
        <w:t>日</w:t>
      </w:r>
    </w:p>
    <w:p w:rsidR="00DF1D0A" w:rsidRPr="009C1838" w:rsidRDefault="00DF1D0A" w:rsidP="00AA107B">
      <w:pPr>
        <w:ind w:right="840"/>
        <w:rPr>
          <w:rFonts w:asciiTheme="majorEastAsia" w:eastAsiaTheme="majorEastAsia" w:hAnsiTheme="majorEastAsia"/>
          <w:sz w:val="24"/>
          <w:szCs w:val="24"/>
        </w:rPr>
      </w:pPr>
    </w:p>
    <w:p w:rsidR="004E3DE2" w:rsidRDefault="00227949" w:rsidP="009C1838">
      <w:pPr>
        <w:ind w:right="840"/>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w:t>
      </w:r>
      <w:r w:rsidR="000D7918">
        <w:rPr>
          <w:rFonts w:asciiTheme="majorEastAsia" w:eastAsiaTheme="majorEastAsia" w:hAnsiTheme="majorEastAsia" w:hint="eastAsia"/>
          <w:sz w:val="24"/>
          <w:szCs w:val="24"/>
        </w:rPr>
        <w:t>住宅局関係団体</w:t>
      </w:r>
      <w:r w:rsidR="009C1838">
        <w:rPr>
          <w:rFonts w:asciiTheme="majorEastAsia" w:eastAsiaTheme="majorEastAsia" w:hAnsiTheme="majorEastAsia" w:hint="eastAsia"/>
          <w:sz w:val="24"/>
          <w:szCs w:val="24"/>
        </w:rPr>
        <w:t>担当各位</w:t>
      </w:r>
      <w:r w:rsidR="008C5926">
        <w:rPr>
          <w:rFonts w:asciiTheme="majorEastAsia" w:eastAsiaTheme="majorEastAsia" w:hAnsiTheme="majorEastAsia" w:hint="eastAsia"/>
          <w:sz w:val="24"/>
          <w:szCs w:val="24"/>
        </w:rPr>
        <w:t xml:space="preserve">　</w:t>
      </w:r>
    </w:p>
    <w:p w:rsidR="00AA107B" w:rsidRPr="000D7918" w:rsidRDefault="00AA107B" w:rsidP="00AA107B">
      <w:pPr>
        <w:ind w:right="840"/>
        <w:rPr>
          <w:rFonts w:asciiTheme="majorEastAsia" w:eastAsiaTheme="majorEastAsia" w:hAnsiTheme="majorEastAsia"/>
          <w:sz w:val="24"/>
          <w:szCs w:val="24"/>
        </w:rPr>
      </w:pPr>
    </w:p>
    <w:p w:rsidR="00AA107B" w:rsidRPr="00044579" w:rsidRDefault="00AA107B" w:rsidP="00AA107B">
      <w:pPr>
        <w:ind w:right="840"/>
        <w:rPr>
          <w:rFonts w:asciiTheme="majorEastAsia" w:eastAsiaTheme="majorEastAsia" w:hAnsiTheme="majorEastAsia"/>
          <w:sz w:val="24"/>
          <w:szCs w:val="24"/>
        </w:rPr>
      </w:pPr>
    </w:p>
    <w:p w:rsidR="00AA107B" w:rsidRPr="00044579" w:rsidRDefault="000D7918" w:rsidP="000D7918">
      <w:pPr>
        <w:wordWrap w:val="0"/>
        <w:ind w:right="840"/>
        <w:jc w:val="right"/>
        <w:rPr>
          <w:rFonts w:asciiTheme="majorEastAsia" w:eastAsiaTheme="majorEastAsia" w:hAnsiTheme="majorEastAsia"/>
          <w:sz w:val="24"/>
          <w:szCs w:val="24"/>
        </w:rPr>
      </w:pPr>
      <w:r>
        <w:rPr>
          <w:rFonts w:asciiTheme="majorEastAsia" w:eastAsiaTheme="majorEastAsia" w:hAnsiTheme="majorEastAsia" w:hint="eastAsia"/>
          <w:sz w:val="24"/>
          <w:szCs w:val="24"/>
        </w:rPr>
        <w:t>国土交通省住宅局総務</w:t>
      </w:r>
      <w:r w:rsidR="009C1838">
        <w:rPr>
          <w:rFonts w:asciiTheme="majorEastAsia" w:eastAsiaTheme="majorEastAsia" w:hAnsiTheme="majorEastAsia" w:hint="eastAsia"/>
          <w:sz w:val="24"/>
          <w:szCs w:val="24"/>
        </w:rPr>
        <w:t>課</w:t>
      </w:r>
    </w:p>
    <w:p w:rsidR="00AA107B" w:rsidRPr="00044579" w:rsidRDefault="00DF1D0A" w:rsidP="00DF1D0A">
      <w:pPr>
        <w:wordWrap w:val="0"/>
        <w:ind w:right="840"/>
        <w:jc w:val="right"/>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w:t>
      </w:r>
    </w:p>
    <w:p w:rsidR="00AA107B" w:rsidRPr="00044579" w:rsidRDefault="00AA107B" w:rsidP="00AA107B">
      <w:pPr>
        <w:ind w:right="1800"/>
        <w:rPr>
          <w:rFonts w:asciiTheme="majorEastAsia" w:eastAsiaTheme="majorEastAsia" w:hAnsiTheme="majorEastAsia"/>
          <w:sz w:val="24"/>
          <w:szCs w:val="24"/>
        </w:rPr>
      </w:pPr>
    </w:p>
    <w:p w:rsidR="00AA107B" w:rsidRPr="00044579" w:rsidRDefault="00AA107B" w:rsidP="00AA107B">
      <w:pPr>
        <w:ind w:right="1800"/>
        <w:rPr>
          <w:rFonts w:asciiTheme="majorEastAsia" w:eastAsiaTheme="majorEastAsia" w:hAnsiTheme="majorEastAsia"/>
          <w:sz w:val="24"/>
          <w:szCs w:val="24"/>
        </w:rPr>
      </w:pPr>
    </w:p>
    <w:p w:rsidR="00AA107B" w:rsidRPr="00044579" w:rsidRDefault="004E3DE2" w:rsidP="00AA107B">
      <w:pPr>
        <w:ind w:right="-1"/>
        <w:jc w:val="center"/>
        <w:rPr>
          <w:rFonts w:asciiTheme="majorEastAsia" w:eastAsiaTheme="majorEastAsia" w:hAnsiTheme="majorEastAsia"/>
          <w:sz w:val="24"/>
          <w:szCs w:val="24"/>
        </w:rPr>
      </w:pPr>
      <w:r>
        <w:rPr>
          <w:rFonts w:asciiTheme="majorEastAsia" w:eastAsiaTheme="majorEastAsia" w:hAnsiTheme="majorEastAsia" w:hint="eastAsia"/>
          <w:sz w:val="24"/>
          <w:szCs w:val="24"/>
        </w:rPr>
        <w:t>個人情報保護法等の遵守に関する周知徹底について</w:t>
      </w:r>
    </w:p>
    <w:p w:rsidR="00AA107B" w:rsidRDefault="00AA107B" w:rsidP="00AA107B">
      <w:pPr>
        <w:ind w:right="-1"/>
        <w:rPr>
          <w:rFonts w:asciiTheme="majorEastAsia" w:eastAsiaTheme="majorEastAsia" w:hAnsiTheme="majorEastAsia"/>
          <w:sz w:val="24"/>
          <w:szCs w:val="24"/>
        </w:rPr>
      </w:pPr>
    </w:p>
    <w:p w:rsidR="004E3DE2" w:rsidRDefault="004E3DE2" w:rsidP="00044579">
      <w:pPr>
        <w:ind w:firstLineChars="100" w:firstLine="240"/>
        <w:rPr>
          <w:rFonts w:asciiTheme="majorEastAsia" w:eastAsiaTheme="majorEastAsia" w:hAnsiTheme="majorEastAsia"/>
          <w:sz w:val="24"/>
          <w:szCs w:val="24"/>
        </w:rPr>
      </w:pPr>
      <w:r>
        <w:rPr>
          <w:rFonts w:asciiTheme="majorEastAsia" w:eastAsiaTheme="majorEastAsia" w:hAnsiTheme="majorEastAsia" w:hint="eastAsia"/>
          <w:sz w:val="24"/>
          <w:szCs w:val="24"/>
        </w:rPr>
        <w:t>個人情報は、個人の人格尊重の理念の下に慎重に取り扱われるべきものであり、個人情報保護法に基づき、個人情報を取り扱うすべての事業者にとっての極めて重要な義務として、その適正な取扱いが求められてきました。国民の信頼を得て事業を行うためにも、個人情報保護法を遵守し、万全な対応を取る責任を有していることは言うまでもありません。</w:t>
      </w:r>
    </w:p>
    <w:p w:rsidR="00044579" w:rsidRDefault="00A741CF" w:rsidP="00044579">
      <w:pPr>
        <w:ind w:firstLineChars="100" w:firstLine="240"/>
        <w:rPr>
          <w:rFonts w:asciiTheme="majorEastAsia" w:eastAsiaTheme="majorEastAsia" w:hAnsiTheme="majorEastAsia"/>
          <w:sz w:val="24"/>
          <w:szCs w:val="24"/>
        </w:rPr>
      </w:pPr>
      <w:r>
        <w:rPr>
          <w:rFonts w:asciiTheme="majorEastAsia" w:eastAsiaTheme="majorEastAsia" w:hAnsiTheme="majorEastAsia" w:hint="eastAsia"/>
          <w:sz w:val="24"/>
          <w:szCs w:val="24"/>
        </w:rPr>
        <w:t>今般、</w:t>
      </w:r>
      <w:r w:rsidR="00E70A16">
        <w:rPr>
          <w:rFonts w:asciiTheme="majorEastAsia" w:eastAsiaTheme="majorEastAsia" w:hAnsiTheme="majorEastAsia" w:hint="eastAsia"/>
          <w:sz w:val="24"/>
          <w:szCs w:val="24"/>
        </w:rPr>
        <w:t>教育関係事業者</w:t>
      </w:r>
      <w:r>
        <w:rPr>
          <w:rFonts w:asciiTheme="majorEastAsia" w:eastAsiaTheme="majorEastAsia" w:hAnsiTheme="majorEastAsia" w:hint="eastAsia"/>
          <w:sz w:val="24"/>
          <w:szCs w:val="24"/>
        </w:rPr>
        <w:t>において</w:t>
      </w:r>
      <w:r w:rsidR="00422811">
        <w:rPr>
          <w:rFonts w:asciiTheme="majorEastAsia" w:eastAsiaTheme="majorEastAsia" w:hAnsiTheme="majorEastAsia" w:hint="eastAsia"/>
          <w:sz w:val="24"/>
          <w:szCs w:val="24"/>
        </w:rPr>
        <w:t>、極めて多数の</w:t>
      </w:r>
      <w:r>
        <w:rPr>
          <w:rFonts w:asciiTheme="majorEastAsia" w:eastAsiaTheme="majorEastAsia" w:hAnsiTheme="majorEastAsia" w:hint="eastAsia"/>
          <w:sz w:val="24"/>
          <w:szCs w:val="24"/>
        </w:rPr>
        <w:t>個人情報</w:t>
      </w:r>
      <w:r w:rsidR="00422811">
        <w:rPr>
          <w:rFonts w:asciiTheme="majorEastAsia" w:eastAsiaTheme="majorEastAsia" w:hAnsiTheme="majorEastAsia" w:hint="eastAsia"/>
          <w:sz w:val="24"/>
          <w:szCs w:val="24"/>
        </w:rPr>
        <w:t>が漏えいするという</w:t>
      </w:r>
      <w:r>
        <w:rPr>
          <w:rFonts w:asciiTheme="majorEastAsia" w:eastAsiaTheme="majorEastAsia" w:hAnsiTheme="majorEastAsia" w:hint="eastAsia"/>
          <w:sz w:val="24"/>
          <w:szCs w:val="24"/>
        </w:rPr>
        <w:t>事案が発生し</w:t>
      </w:r>
      <w:r w:rsidR="00D52263">
        <w:rPr>
          <w:rFonts w:asciiTheme="majorEastAsia" w:eastAsiaTheme="majorEastAsia" w:hAnsiTheme="majorEastAsia" w:hint="eastAsia"/>
          <w:sz w:val="24"/>
          <w:szCs w:val="24"/>
        </w:rPr>
        <w:t>まし</w:t>
      </w:r>
      <w:r>
        <w:rPr>
          <w:rFonts w:asciiTheme="majorEastAsia" w:eastAsiaTheme="majorEastAsia" w:hAnsiTheme="majorEastAsia" w:hint="eastAsia"/>
          <w:sz w:val="24"/>
          <w:szCs w:val="24"/>
        </w:rPr>
        <w:t>たが</w:t>
      </w:r>
      <w:r w:rsidR="00044579">
        <w:rPr>
          <w:rFonts w:asciiTheme="majorEastAsia" w:eastAsiaTheme="majorEastAsia" w:hAnsiTheme="majorEastAsia" w:hint="eastAsia"/>
          <w:sz w:val="24"/>
          <w:szCs w:val="24"/>
        </w:rPr>
        <w:t>、</w:t>
      </w:r>
      <w:r w:rsidR="00061927">
        <w:rPr>
          <w:rFonts w:asciiTheme="majorEastAsia" w:eastAsiaTheme="majorEastAsia" w:hAnsiTheme="majorEastAsia" w:hint="eastAsia"/>
          <w:sz w:val="24"/>
          <w:szCs w:val="24"/>
        </w:rPr>
        <w:t>国土交通省</w:t>
      </w:r>
      <w:r w:rsidR="00422811">
        <w:rPr>
          <w:rFonts w:asciiTheme="majorEastAsia" w:eastAsiaTheme="majorEastAsia" w:hAnsiTheme="majorEastAsia" w:hint="eastAsia"/>
          <w:sz w:val="24"/>
          <w:szCs w:val="24"/>
        </w:rPr>
        <w:t>として</w:t>
      </w:r>
      <w:r w:rsidR="00061927">
        <w:rPr>
          <w:rFonts w:asciiTheme="majorEastAsia" w:eastAsiaTheme="majorEastAsia" w:hAnsiTheme="majorEastAsia" w:hint="eastAsia"/>
          <w:sz w:val="24"/>
          <w:szCs w:val="24"/>
        </w:rPr>
        <w:t>も</w:t>
      </w:r>
      <w:r w:rsidR="004E3DE2">
        <w:rPr>
          <w:rFonts w:asciiTheme="majorEastAsia" w:eastAsiaTheme="majorEastAsia" w:hAnsiTheme="majorEastAsia" w:hint="eastAsia"/>
          <w:sz w:val="24"/>
          <w:szCs w:val="24"/>
        </w:rPr>
        <w:t>今回の事案を踏まえ、個人情報の取扱いを巡る問題の</w:t>
      </w:r>
      <w:r w:rsidR="001C7B41">
        <w:rPr>
          <w:rFonts w:asciiTheme="majorEastAsia" w:eastAsiaTheme="majorEastAsia" w:hAnsiTheme="majorEastAsia" w:hint="eastAsia"/>
          <w:sz w:val="24"/>
          <w:szCs w:val="24"/>
        </w:rPr>
        <w:t>発生</w:t>
      </w:r>
      <w:r w:rsidR="004E3DE2">
        <w:rPr>
          <w:rFonts w:asciiTheme="majorEastAsia" w:eastAsiaTheme="majorEastAsia" w:hAnsiTheme="majorEastAsia" w:hint="eastAsia"/>
          <w:sz w:val="24"/>
          <w:szCs w:val="24"/>
        </w:rPr>
        <w:t>防止に向けて、個人情報保護の重要性と事業者が講ずるべき具体的な措置についての周知徹底に一層取り組むこととしております。</w:t>
      </w:r>
    </w:p>
    <w:p w:rsidR="00E70A16" w:rsidRDefault="00666864" w:rsidP="00F85FBF">
      <w:pPr>
        <w:ind w:firstLineChars="100" w:firstLine="240"/>
        <w:rPr>
          <w:rFonts w:asciiTheme="majorEastAsia" w:eastAsiaTheme="majorEastAsia" w:hAnsiTheme="majorEastAsia"/>
          <w:sz w:val="24"/>
          <w:szCs w:val="24"/>
        </w:rPr>
      </w:pPr>
      <w:r>
        <w:rPr>
          <w:rFonts w:asciiTheme="majorEastAsia" w:eastAsiaTheme="majorEastAsia" w:hAnsiTheme="majorEastAsia" w:hint="eastAsia"/>
          <w:sz w:val="24"/>
          <w:szCs w:val="24"/>
        </w:rPr>
        <w:t>つきましては、</w:t>
      </w:r>
      <w:r w:rsidR="000D7918">
        <w:rPr>
          <w:rFonts w:asciiTheme="majorEastAsia" w:eastAsiaTheme="majorEastAsia" w:hAnsiTheme="majorEastAsia" w:hint="eastAsia"/>
          <w:sz w:val="24"/>
          <w:szCs w:val="24"/>
        </w:rPr>
        <w:t>貴団体</w:t>
      </w:r>
      <w:r w:rsidR="00755583">
        <w:rPr>
          <w:rFonts w:asciiTheme="majorEastAsia" w:eastAsiaTheme="majorEastAsia" w:hAnsiTheme="majorEastAsia" w:hint="eastAsia"/>
          <w:sz w:val="24"/>
          <w:szCs w:val="24"/>
        </w:rPr>
        <w:t>等におかれましても、</w:t>
      </w:r>
      <w:r w:rsidR="00E70A16">
        <w:rPr>
          <w:rFonts w:asciiTheme="majorEastAsia" w:eastAsiaTheme="majorEastAsia" w:hAnsiTheme="majorEastAsia" w:hint="eastAsia"/>
          <w:sz w:val="24"/>
          <w:szCs w:val="24"/>
        </w:rPr>
        <w:t>「</w:t>
      </w:r>
      <w:r w:rsidR="00E70A16" w:rsidRPr="00E514C6">
        <w:rPr>
          <w:rFonts w:asciiTheme="majorEastAsia" w:eastAsiaTheme="majorEastAsia" w:hAnsiTheme="majorEastAsia" w:hint="eastAsia"/>
          <w:sz w:val="24"/>
          <w:szCs w:val="24"/>
        </w:rPr>
        <w:t>国土交通</w:t>
      </w:r>
      <w:r w:rsidR="00E70A16">
        <w:rPr>
          <w:rFonts w:asciiTheme="majorEastAsia" w:eastAsiaTheme="majorEastAsia" w:hAnsiTheme="majorEastAsia" w:hint="eastAsia"/>
          <w:sz w:val="24"/>
          <w:szCs w:val="24"/>
        </w:rPr>
        <w:t>省</w:t>
      </w:r>
      <w:r w:rsidR="00E70A16" w:rsidRPr="00E514C6">
        <w:rPr>
          <w:rFonts w:asciiTheme="majorEastAsia" w:eastAsiaTheme="majorEastAsia" w:hAnsiTheme="majorEastAsia" w:hint="eastAsia"/>
          <w:sz w:val="24"/>
          <w:szCs w:val="24"/>
        </w:rPr>
        <w:t>所管分野における個人情報保護に関するガイドライン</w:t>
      </w:r>
      <w:r w:rsidR="00E70A16">
        <w:rPr>
          <w:rFonts w:asciiTheme="majorEastAsia" w:eastAsiaTheme="majorEastAsia" w:hAnsiTheme="majorEastAsia" w:hint="eastAsia"/>
          <w:sz w:val="24"/>
          <w:szCs w:val="24"/>
        </w:rPr>
        <w:t>」</w:t>
      </w:r>
      <w:r w:rsidR="00CE7C6D" w:rsidRPr="008742D7">
        <w:rPr>
          <w:rFonts w:asciiTheme="majorEastAsia" w:eastAsiaTheme="majorEastAsia" w:hAnsiTheme="majorEastAsia" w:hint="eastAsia"/>
          <w:sz w:val="24"/>
          <w:szCs w:val="24"/>
          <w:vertAlign w:val="superscript"/>
        </w:rPr>
        <w:t>（注）</w:t>
      </w:r>
      <w:r w:rsidR="00E70A16">
        <w:rPr>
          <w:rFonts w:asciiTheme="majorEastAsia" w:eastAsiaTheme="majorEastAsia" w:hAnsiTheme="majorEastAsia" w:hint="eastAsia"/>
          <w:sz w:val="24"/>
          <w:szCs w:val="24"/>
        </w:rPr>
        <w:t>による個人情報の適切な取扱いについて、改めて周知</w:t>
      </w:r>
      <w:r w:rsidR="00F85FBF">
        <w:rPr>
          <w:rFonts w:asciiTheme="majorEastAsia" w:eastAsiaTheme="majorEastAsia" w:hAnsiTheme="majorEastAsia" w:hint="eastAsia"/>
          <w:sz w:val="24"/>
          <w:szCs w:val="24"/>
        </w:rPr>
        <w:t>徹底</w:t>
      </w:r>
      <w:r w:rsidR="00E70A16">
        <w:rPr>
          <w:rFonts w:asciiTheme="majorEastAsia" w:eastAsiaTheme="majorEastAsia" w:hAnsiTheme="majorEastAsia" w:hint="eastAsia"/>
          <w:sz w:val="24"/>
          <w:szCs w:val="24"/>
        </w:rPr>
        <w:t>するとともに</w:t>
      </w:r>
      <w:r>
        <w:rPr>
          <w:rFonts w:asciiTheme="majorEastAsia" w:eastAsiaTheme="majorEastAsia" w:hAnsiTheme="majorEastAsia" w:hint="eastAsia"/>
          <w:sz w:val="24"/>
          <w:szCs w:val="24"/>
        </w:rPr>
        <w:t>、</w:t>
      </w:r>
      <w:r w:rsidR="000D7918">
        <w:rPr>
          <w:rFonts w:asciiTheme="majorEastAsia" w:eastAsiaTheme="majorEastAsia" w:hAnsiTheme="majorEastAsia" w:hint="eastAsia"/>
          <w:sz w:val="24"/>
          <w:szCs w:val="24"/>
        </w:rPr>
        <w:t>団体</w:t>
      </w:r>
      <w:r w:rsidR="00E70A16">
        <w:rPr>
          <w:rFonts w:asciiTheme="majorEastAsia" w:eastAsiaTheme="majorEastAsia" w:hAnsiTheme="majorEastAsia" w:hint="eastAsia"/>
          <w:sz w:val="24"/>
          <w:szCs w:val="24"/>
        </w:rPr>
        <w:t>（社</w:t>
      </w:r>
      <w:r>
        <w:rPr>
          <w:rFonts w:asciiTheme="majorEastAsia" w:eastAsiaTheme="majorEastAsia" w:hAnsiTheme="majorEastAsia" w:hint="eastAsia"/>
          <w:sz w:val="24"/>
          <w:szCs w:val="24"/>
        </w:rPr>
        <w:t>内</w:t>
      </w:r>
      <w:r w:rsidR="00E70A16">
        <w:rPr>
          <w:rFonts w:asciiTheme="majorEastAsia" w:eastAsiaTheme="majorEastAsia" w:hAnsiTheme="majorEastAsia" w:hint="eastAsia"/>
          <w:sz w:val="24"/>
          <w:szCs w:val="24"/>
        </w:rPr>
        <w:t>）</w:t>
      </w:r>
      <w:r>
        <w:rPr>
          <w:rFonts w:asciiTheme="majorEastAsia" w:eastAsiaTheme="majorEastAsia" w:hAnsiTheme="majorEastAsia" w:hint="eastAsia"/>
          <w:sz w:val="24"/>
          <w:szCs w:val="24"/>
        </w:rPr>
        <w:t>の安全管理措置、委託先及びその先に関する事業者の監督、外部からの適正な個人情報の取得を含めた個人情報保護法等の遵守に関し、</w:t>
      </w:r>
      <w:r w:rsidR="00F54B34">
        <w:rPr>
          <w:rFonts w:asciiTheme="majorEastAsia" w:eastAsiaTheme="majorEastAsia" w:hAnsiTheme="majorEastAsia" w:hint="eastAsia"/>
          <w:sz w:val="24"/>
          <w:szCs w:val="24"/>
        </w:rPr>
        <w:t>以下の点について</w:t>
      </w:r>
      <w:r>
        <w:rPr>
          <w:rFonts w:asciiTheme="majorEastAsia" w:eastAsiaTheme="majorEastAsia" w:hAnsiTheme="majorEastAsia" w:hint="eastAsia"/>
          <w:sz w:val="24"/>
          <w:szCs w:val="24"/>
        </w:rPr>
        <w:t>万全を期する</w:t>
      </w:r>
      <w:r w:rsidR="00E70A16">
        <w:rPr>
          <w:rFonts w:asciiTheme="majorEastAsia" w:eastAsiaTheme="majorEastAsia" w:hAnsiTheme="majorEastAsia" w:hint="eastAsia"/>
          <w:sz w:val="24"/>
          <w:szCs w:val="24"/>
        </w:rPr>
        <w:t>よう</w:t>
      </w:r>
      <w:r w:rsidR="00F85FBF">
        <w:rPr>
          <w:rFonts w:asciiTheme="majorEastAsia" w:eastAsiaTheme="majorEastAsia" w:hAnsiTheme="majorEastAsia" w:hint="eastAsia"/>
          <w:sz w:val="24"/>
          <w:szCs w:val="24"/>
        </w:rPr>
        <w:t>お願い</w:t>
      </w:r>
      <w:r w:rsidR="00E022D6">
        <w:rPr>
          <w:rFonts w:asciiTheme="majorEastAsia" w:eastAsiaTheme="majorEastAsia" w:hAnsiTheme="majorEastAsia" w:hint="eastAsia"/>
          <w:sz w:val="24"/>
          <w:szCs w:val="24"/>
        </w:rPr>
        <w:t>いた</w:t>
      </w:r>
      <w:r w:rsidR="00E70A16">
        <w:rPr>
          <w:rFonts w:asciiTheme="majorEastAsia" w:eastAsiaTheme="majorEastAsia" w:hAnsiTheme="majorEastAsia" w:hint="eastAsia"/>
          <w:sz w:val="24"/>
          <w:szCs w:val="24"/>
        </w:rPr>
        <w:t>します。</w:t>
      </w:r>
    </w:p>
    <w:p w:rsidR="00AA107B" w:rsidRPr="00D52263" w:rsidRDefault="00E70A16" w:rsidP="00666864">
      <w:pPr>
        <w:ind w:firstLineChars="100" w:firstLine="240"/>
        <w:rPr>
          <w:rFonts w:asciiTheme="majorEastAsia" w:eastAsiaTheme="majorEastAsia" w:hAnsiTheme="majorEastAsia"/>
          <w:sz w:val="24"/>
          <w:szCs w:val="24"/>
        </w:rPr>
      </w:pPr>
      <w:r>
        <w:rPr>
          <w:rFonts w:asciiTheme="majorEastAsia" w:eastAsiaTheme="majorEastAsia" w:hAnsiTheme="majorEastAsia" w:hint="eastAsia"/>
          <w:sz w:val="24"/>
          <w:szCs w:val="24"/>
        </w:rPr>
        <w:t>また、傘下の事業者に対しても</w:t>
      </w:r>
      <w:r w:rsidR="00666864">
        <w:rPr>
          <w:rFonts w:asciiTheme="majorEastAsia" w:eastAsiaTheme="majorEastAsia" w:hAnsiTheme="majorEastAsia" w:hint="eastAsia"/>
          <w:sz w:val="24"/>
          <w:szCs w:val="24"/>
        </w:rPr>
        <w:t>周知徹底を図っていただくよう</w:t>
      </w:r>
      <w:r w:rsidR="00F85FBF">
        <w:rPr>
          <w:rFonts w:asciiTheme="majorEastAsia" w:eastAsiaTheme="majorEastAsia" w:hAnsiTheme="majorEastAsia" w:hint="eastAsia"/>
          <w:sz w:val="24"/>
          <w:szCs w:val="24"/>
        </w:rPr>
        <w:t>お願い</w:t>
      </w:r>
      <w:r w:rsidR="00666864">
        <w:rPr>
          <w:rFonts w:asciiTheme="majorEastAsia" w:eastAsiaTheme="majorEastAsia" w:hAnsiTheme="majorEastAsia" w:hint="eastAsia"/>
          <w:sz w:val="24"/>
          <w:szCs w:val="24"/>
        </w:rPr>
        <w:t>いたします。</w:t>
      </w:r>
      <w:r w:rsidR="00D52263">
        <w:rPr>
          <w:rFonts w:asciiTheme="majorEastAsia" w:eastAsiaTheme="majorEastAsia" w:hAnsiTheme="majorEastAsia" w:hint="eastAsia"/>
          <w:sz w:val="24"/>
          <w:szCs w:val="24"/>
        </w:rPr>
        <w:t xml:space="preserve">　</w:t>
      </w:r>
    </w:p>
    <w:p w:rsidR="00044579" w:rsidRDefault="00044579" w:rsidP="00AA107B">
      <w:pPr>
        <w:ind w:right="-1"/>
        <w:rPr>
          <w:rFonts w:asciiTheme="majorEastAsia" w:eastAsiaTheme="majorEastAsia" w:hAnsiTheme="majorEastAsia"/>
          <w:sz w:val="24"/>
          <w:szCs w:val="24"/>
        </w:rPr>
      </w:pPr>
    </w:p>
    <w:p w:rsidR="00AC30BB" w:rsidRDefault="000A3758" w:rsidP="00E70A16">
      <w:pPr>
        <w:ind w:left="480" w:right="-1" w:hangingChars="200" w:hanging="480"/>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・経営者が率先して、自社内における個人情報の管理体制を構築し、役員クラスの責任者への任命や、個人情報を取り扱う専門部署の設置等、十分な措置を講じること。</w:t>
      </w:r>
    </w:p>
    <w:p w:rsidR="000A3758" w:rsidRDefault="000A3758" w:rsidP="000A3758">
      <w:pPr>
        <w:ind w:left="480" w:right="-1" w:hangingChars="200" w:hanging="480"/>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・委託先の安全管理措置</w:t>
      </w:r>
      <w:r w:rsidR="00193BA0">
        <w:rPr>
          <w:rFonts w:asciiTheme="majorEastAsia" w:eastAsiaTheme="majorEastAsia" w:hAnsiTheme="majorEastAsia" w:hint="eastAsia"/>
          <w:sz w:val="24"/>
          <w:szCs w:val="24"/>
        </w:rPr>
        <w:t>の実施が十分かを確認すること。また、委託先が再委託をする場合には、事前に承認を求めるようにするとともに、再委託先による安全管理措置の実施が十分かを確認すること。再々委託先以降についても同様の扱いとすること。</w:t>
      </w:r>
    </w:p>
    <w:p w:rsidR="00193BA0" w:rsidRDefault="00193BA0" w:rsidP="000A3758">
      <w:pPr>
        <w:ind w:left="480" w:right="-1" w:hangingChars="200" w:hanging="480"/>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　・第三者から個人情報を取得する場合には、当該情報について、その入手方法等を確認すること。適法に入手されていることが確認できないときには、偽りその他不正の手段により取得されたものである可能性もあることから、取引の自粛を含め、慎重に対応すること。</w:t>
      </w:r>
    </w:p>
    <w:p w:rsidR="004542E2" w:rsidRDefault="004542E2" w:rsidP="000A3758">
      <w:pPr>
        <w:ind w:left="480" w:right="-1" w:hangingChars="200" w:hanging="480"/>
        <w:rPr>
          <w:rFonts w:asciiTheme="majorEastAsia" w:eastAsiaTheme="majorEastAsia" w:hAnsiTheme="majorEastAsia"/>
          <w:sz w:val="24"/>
          <w:szCs w:val="24"/>
        </w:rPr>
      </w:pPr>
    </w:p>
    <w:p w:rsidR="00193BA0" w:rsidRPr="004542E2" w:rsidRDefault="004542E2" w:rsidP="00641614">
      <w:pPr>
        <w:ind w:left="480" w:right="-1" w:hangingChars="200" w:hanging="480"/>
        <w:rPr>
          <w:rFonts w:asciiTheme="majorEastAsia" w:eastAsiaTheme="majorEastAsia" w:hAnsiTheme="majorEastAsia"/>
          <w:szCs w:val="21"/>
        </w:rPr>
      </w:pPr>
      <w:r w:rsidRPr="00641614">
        <w:rPr>
          <w:rFonts w:asciiTheme="majorEastAsia" w:eastAsiaTheme="majorEastAsia" w:hAnsiTheme="majorEastAsia" w:hint="eastAsia"/>
          <w:sz w:val="24"/>
          <w:szCs w:val="24"/>
          <w:vertAlign w:val="superscript"/>
        </w:rPr>
        <w:t>（注）</w:t>
      </w:r>
      <w:r w:rsidRPr="004542E2">
        <w:rPr>
          <w:rFonts w:asciiTheme="majorEastAsia" w:eastAsiaTheme="majorEastAsia" w:hAnsiTheme="majorEastAsia" w:hint="eastAsia"/>
          <w:szCs w:val="21"/>
        </w:rPr>
        <w:t>国土交通省所管分野における個人情報保護に関するガイドライン</w:t>
      </w:r>
    </w:p>
    <w:p w:rsidR="00E514C6" w:rsidRDefault="00CE7C6D" w:rsidP="004542E2">
      <w:pPr>
        <w:pStyle w:val="af"/>
        <w:ind w:firstLineChars="200" w:firstLine="420"/>
        <w:rPr>
          <w:szCs w:val="21"/>
        </w:rPr>
      </w:pPr>
      <w:r w:rsidRPr="004542E2">
        <w:rPr>
          <w:szCs w:val="21"/>
        </w:rPr>
        <w:t>http://www.mlit.go.jp/common/000207542.pdf</w:t>
      </w:r>
    </w:p>
    <w:p w:rsidR="004542E2" w:rsidRPr="004542E2" w:rsidRDefault="004542E2" w:rsidP="004542E2">
      <w:pPr>
        <w:pStyle w:val="af"/>
        <w:ind w:firstLineChars="200" w:firstLine="420"/>
        <w:rPr>
          <w:szCs w:val="21"/>
        </w:rPr>
      </w:pPr>
    </w:p>
    <w:sectPr w:rsidR="004542E2" w:rsidRPr="004542E2" w:rsidSect="00061927">
      <w:pgSz w:w="11906" w:h="16838"/>
      <w:pgMar w:top="1134" w:right="1077" w:bottom="1134" w:left="107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7EC3" w:rsidRDefault="00627EC3" w:rsidP="00AA107B">
      <w:r>
        <w:separator/>
      </w:r>
    </w:p>
  </w:endnote>
  <w:endnote w:type="continuationSeparator" w:id="0">
    <w:p w:rsidR="00627EC3" w:rsidRDefault="00627EC3" w:rsidP="00AA107B">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E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7EC3" w:rsidRDefault="00627EC3" w:rsidP="00AA107B">
      <w:r>
        <w:separator/>
      </w:r>
    </w:p>
  </w:footnote>
  <w:footnote w:type="continuationSeparator" w:id="0">
    <w:p w:rsidR="00627EC3" w:rsidRDefault="00627EC3" w:rsidP="00AA107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4578">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A107B"/>
    <w:rsid w:val="0002150A"/>
    <w:rsid w:val="000246B4"/>
    <w:rsid w:val="00044579"/>
    <w:rsid w:val="00061927"/>
    <w:rsid w:val="00091CE0"/>
    <w:rsid w:val="000A3758"/>
    <w:rsid w:val="000D2134"/>
    <w:rsid w:val="000D7918"/>
    <w:rsid w:val="000F616E"/>
    <w:rsid w:val="00116BA0"/>
    <w:rsid w:val="001575A2"/>
    <w:rsid w:val="00193BA0"/>
    <w:rsid w:val="001C7B41"/>
    <w:rsid w:val="00205B8E"/>
    <w:rsid w:val="00212F9C"/>
    <w:rsid w:val="00227949"/>
    <w:rsid w:val="0025147A"/>
    <w:rsid w:val="002545D6"/>
    <w:rsid w:val="002615DB"/>
    <w:rsid w:val="00266F5E"/>
    <w:rsid w:val="00276F81"/>
    <w:rsid w:val="002E31C1"/>
    <w:rsid w:val="00302886"/>
    <w:rsid w:val="00373EDD"/>
    <w:rsid w:val="0039739C"/>
    <w:rsid w:val="003A48C8"/>
    <w:rsid w:val="00422811"/>
    <w:rsid w:val="0044575C"/>
    <w:rsid w:val="004542E2"/>
    <w:rsid w:val="00490E00"/>
    <w:rsid w:val="004A1D77"/>
    <w:rsid w:val="004B03FC"/>
    <w:rsid w:val="004E3DE2"/>
    <w:rsid w:val="00524D33"/>
    <w:rsid w:val="005D198E"/>
    <w:rsid w:val="006236CC"/>
    <w:rsid w:val="00627EC3"/>
    <w:rsid w:val="00641614"/>
    <w:rsid w:val="006579FD"/>
    <w:rsid w:val="00666864"/>
    <w:rsid w:val="006943BB"/>
    <w:rsid w:val="006967D5"/>
    <w:rsid w:val="006A6A2B"/>
    <w:rsid w:val="006E1BCB"/>
    <w:rsid w:val="00715C3A"/>
    <w:rsid w:val="00735992"/>
    <w:rsid w:val="00744DF0"/>
    <w:rsid w:val="00755583"/>
    <w:rsid w:val="00761881"/>
    <w:rsid w:val="007C1900"/>
    <w:rsid w:val="007C4155"/>
    <w:rsid w:val="00826865"/>
    <w:rsid w:val="0082704F"/>
    <w:rsid w:val="00866CF2"/>
    <w:rsid w:val="008742D7"/>
    <w:rsid w:val="00887751"/>
    <w:rsid w:val="008C5926"/>
    <w:rsid w:val="00965637"/>
    <w:rsid w:val="0097173A"/>
    <w:rsid w:val="00972C00"/>
    <w:rsid w:val="009C1838"/>
    <w:rsid w:val="009E3273"/>
    <w:rsid w:val="00A073DB"/>
    <w:rsid w:val="00A133A6"/>
    <w:rsid w:val="00A40469"/>
    <w:rsid w:val="00A741CF"/>
    <w:rsid w:val="00AA107B"/>
    <w:rsid w:val="00AC30BB"/>
    <w:rsid w:val="00AE58BC"/>
    <w:rsid w:val="00B147AA"/>
    <w:rsid w:val="00B3514D"/>
    <w:rsid w:val="00B42B4B"/>
    <w:rsid w:val="00B50A7D"/>
    <w:rsid w:val="00B95253"/>
    <w:rsid w:val="00BC03D7"/>
    <w:rsid w:val="00C22312"/>
    <w:rsid w:val="00C6198B"/>
    <w:rsid w:val="00C63376"/>
    <w:rsid w:val="00CB01B9"/>
    <w:rsid w:val="00CE7C6D"/>
    <w:rsid w:val="00CF5CC0"/>
    <w:rsid w:val="00D52263"/>
    <w:rsid w:val="00D83987"/>
    <w:rsid w:val="00D9556E"/>
    <w:rsid w:val="00DF1D0A"/>
    <w:rsid w:val="00E022D6"/>
    <w:rsid w:val="00E36539"/>
    <w:rsid w:val="00E514C6"/>
    <w:rsid w:val="00E54AE7"/>
    <w:rsid w:val="00E70712"/>
    <w:rsid w:val="00E70A16"/>
    <w:rsid w:val="00EB602A"/>
    <w:rsid w:val="00F2099F"/>
    <w:rsid w:val="00F33ED2"/>
    <w:rsid w:val="00F54B34"/>
    <w:rsid w:val="00F7669F"/>
    <w:rsid w:val="00F85FBF"/>
    <w:rsid w:val="00FA1AE0"/>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578">
      <v:textbox inset="5.85pt,.7pt,5.85pt,.7pt"/>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6F8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AA107B"/>
    <w:pPr>
      <w:tabs>
        <w:tab w:val="center" w:pos="4252"/>
        <w:tab w:val="right" w:pos="8504"/>
      </w:tabs>
      <w:snapToGrid w:val="0"/>
    </w:pPr>
  </w:style>
  <w:style w:type="character" w:customStyle="1" w:styleId="a4">
    <w:name w:val="ヘッダー (文字)"/>
    <w:basedOn w:val="a0"/>
    <w:link w:val="a3"/>
    <w:uiPriority w:val="99"/>
    <w:semiHidden/>
    <w:rsid w:val="00AA107B"/>
  </w:style>
  <w:style w:type="paragraph" w:styleId="a5">
    <w:name w:val="footer"/>
    <w:basedOn w:val="a"/>
    <w:link w:val="a6"/>
    <w:uiPriority w:val="99"/>
    <w:semiHidden/>
    <w:unhideWhenUsed/>
    <w:rsid w:val="00AA107B"/>
    <w:pPr>
      <w:tabs>
        <w:tab w:val="center" w:pos="4252"/>
        <w:tab w:val="right" w:pos="8504"/>
      </w:tabs>
      <w:snapToGrid w:val="0"/>
    </w:pPr>
  </w:style>
  <w:style w:type="character" w:customStyle="1" w:styleId="a6">
    <w:name w:val="フッター (文字)"/>
    <w:basedOn w:val="a0"/>
    <w:link w:val="a5"/>
    <w:uiPriority w:val="99"/>
    <w:semiHidden/>
    <w:rsid w:val="00AA107B"/>
  </w:style>
  <w:style w:type="paragraph" w:styleId="a7">
    <w:name w:val="Date"/>
    <w:basedOn w:val="a"/>
    <w:next w:val="a"/>
    <w:link w:val="a8"/>
    <w:uiPriority w:val="99"/>
    <w:semiHidden/>
    <w:unhideWhenUsed/>
    <w:rsid w:val="00AA107B"/>
  </w:style>
  <w:style w:type="character" w:customStyle="1" w:styleId="a8">
    <w:name w:val="日付 (文字)"/>
    <w:basedOn w:val="a0"/>
    <w:link w:val="a7"/>
    <w:uiPriority w:val="99"/>
    <w:semiHidden/>
    <w:rsid w:val="00AA107B"/>
  </w:style>
  <w:style w:type="character" w:styleId="a9">
    <w:name w:val="Hyperlink"/>
    <w:basedOn w:val="a0"/>
    <w:uiPriority w:val="99"/>
    <w:unhideWhenUsed/>
    <w:rsid w:val="00193BA0"/>
    <w:rPr>
      <w:color w:val="0000FF"/>
      <w:u w:val="single"/>
    </w:rPr>
  </w:style>
  <w:style w:type="paragraph" w:styleId="aa">
    <w:name w:val="Plain Text"/>
    <w:basedOn w:val="a"/>
    <w:link w:val="ab"/>
    <w:uiPriority w:val="99"/>
    <w:unhideWhenUsed/>
    <w:rsid w:val="00193BA0"/>
    <w:pPr>
      <w:widowControl/>
      <w:jc w:val="left"/>
    </w:pPr>
    <w:rPr>
      <w:rFonts w:ascii="ＭＳ ゴシック" w:eastAsia="ＭＳ ゴシック" w:hAnsi="ＭＳ ゴシック" w:cs="ＭＳ Ｐゴシック"/>
      <w:kern w:val="0"/>
      <w:sz w:val="20"/>
      <w:szCs w:val="20"/>
    </w:rPr>
  </w:style>
  <w:style w:type="character" w:customStyle="1" w:styleId="ab">
    <w:name w:val="書式なし (文字)"/>
    <w:basedOn w:val="a0"/>
    <w:link w:val="aa"/>
    <w:uiPriority w:val="99"/>
    <w:rsid w:val="00193BA0"/>
    <w:rPr>
      <w:rFonts w:ascii="ＭＳ ゴシック" w:eastAsia="ＭＳ ゴシック" w:hAnsi="ＭＳ ゴシック" w:cs="ＭＳ Ｐゴシック"/>
      <w:kern w:val="0"/>
      <w:sz w:val="20"/>
      <w:szCs w:val="20"/>
    </w:rPr>
  </w:style>
  <w:style w:type="paragraph" w:styleId="ac">
    <w:name w:val="endnote text"/>
    <w:basedOn w:val="a"/>
    <w:link w:val="ad"/>
    <w:uiPriority w:val="99"/>
    <w:semiHidden/>
    <w:unhideWhenUsed/>
    <w:rsid w:val="00755583"/>
    <w:pPr>
      <w:snapToGrid w:val="0"/>
      <w:jc w:val="left"/>
    </w:pPr>
  </w:style>
  <w:style w:type="character" w:customStyle="1" w:styleId="ad">
    <w:name w:val="文末脚注文字列 (文字)"/>
    <w:basedOn w:val="a0"/>
    <w:link w:val="ac"/>
    <w:uiPriority w:val="99"/>
    <w:semiHidden/>
    <w:rsid w:val="00755583"/>
  </w:style>
  <w:style w:type="character" w:styleId="ae">
    <w:name w:val="endnote reference"/>
    <w:basedOn w:val="a0"/>
    <w:uiPriority w:val="99"/>
    <w:semiHidden/>
    <w:unhideWhenUsed/>
    <w:rsid w:val="00755583"/>
    <w:rPr>
      <w:vertAlign w:val="superscript"/>
    </w:rPr>
  </w:style>
  <w:style w:type="paragraph" w:styleId="af">
    <w:name w:val="footnote text"/>
    <w:basedOn w:val="a"/>
    <w:link w:val="af0"/>
    <w:uiPriority w:val="99"/>
    <w:unhideWhenUsed/>
    <w:rsid w:val="00755583"/>
    <w:pPr>
      <w:snapToGrid w:val="0"/>
      <w:jc w:val="left"/>
    </w:pPr>
  </w:style>
  <w:style w:type="character" w:customStyle="1" w:styleId="af0">
    <w:name w:val="脚注文字列 (文字)"/>
    <w:basedOn w:val="a0"/>
    <w:link w:val="af"/>
    <w:uiPriority w:val="99"/>
    <w:rsid w:val="00755583"/>
  </w:style>
  <w:style w:type="character" w:styleId="af1">
    <w:name w:val="footnote reference"/>
    <w:basedOn w:val="a0"/>
    <w:uiPriority w:val="99"/>
    <w:semiHidden/>
    <w:unhideWhenUsed/>
    <w:rsid w:val="00755583"/>
    <w:rPr>
      <w:vertAlign w:val="superscript"/>
    </w:rPr>
  </w:style>
</w:styles>
</file>

<file path=word/webSettings.xml><?xml version="1.0" encoding="utf-8"?>
<w:webSettings xmlns:r="http://schemas.openxmlformats.org/officeDocument/2006/relationships" xmlns:w="http://schemas.openxmlformats.org/wordprocessingml/2006/main">
  <w:divs>
    <w:div w:id="144619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FB7110-BF33-49DF-A5C6-1E25D7274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159</Words>
  <Characters>907</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国土交通省</Company>
  <LinksUpToDate>false</LinksUpToDate>
  <CharactersWithSpaces>1064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行政情報化推進課</dc:creator>
  <cp:lastModifiedBy>行政情報化推進課</cp:lastModifiedBy>
  <cp:revision>3</cp:revision>
  <cp:lastPrinted>2014-09-18T04:38:00Z</cp:lastPrinted>
  <dcterms:created xsi:type="dcterms:W3CDTF">2014-09-18T04:43:00Z</dcterms:created>
  <dcterms:modified xsi:type="dcterms:W3CDTF">2014-09-22T04:16:00Z</dcterms:modified>
</cp:coreProperties>
</file>