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8C713" w14:textId="43BC1B02" w:rsidR="00493832" w:rsidRPr="00BA5BF1" w:rsidRDefault="006E608A" w:rsidP="00947D8C">
      <w:pPr>
        <w:tabs>
          <w:tab w:val="left" w:pos="1760"/>
        </w:tabs>
        <w:spacing w:line="360" w:lineRule="exact"/>
        <w:jc w:val="center"/>
        <w:rPr>
          <w:rFonts w:ascii="游ゴシック" w:eastAsia="游ゴシック" w:hAnsi="游ゴシック"/>
          <w:b/>
          <w:sz w:val="36"/>
          <w:szCs w:val="36"/>
        </w:rPr>
      </w:pPr>
      <w:r w:rsidRPr="00BA5BF1">
        <w:rPr>
          <w:rFonts w:ascii="游ゴシック" w:eastAsia="游ゴシック" w:hAnsi="游ゴシック" w:hint="eastAsia"/>
          <w:b/>
          <w:noProof/>
          <w:sz w:val="36"/>
          <w:szCs w:val="36"/>
        </w:rPr>
        <w:drawing>
          <wp:anchor distT="0" distB="0" distL="114300" distR="114300" simplePos="0" relativeHeight="251658240" behindDoc="0" locked="0" layoutInCell="1" allowOverlap="1" wp14:anchorId="421EAD3F" wp14:editId="7461DF78">
            <wp:simplePos x="0" y="0"/>
            <wp:positionH relativeFrom="column">
              <wp:posOffset>5667166</wp:posOffset>
            </wp:positionH>
            <wp:positionV relativeFrom="paragraph">
              <wp:posOffset>-454407</wp:posOffset>
            </wp:positionV>
            <wp:extent cx="540802" cy="235131"/>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802" cy="235131"/>
                    </a:xfrm>
                    <a:prstGeom prst="rect">
                      <a:avLst/>
                    </a:prstGeom>
                  </pic:spPr>
                </pic:pic>
              </a:graphicData>
            </a:graphic>
          </wp:anchor>
        </w:drawing>
      </w:r>
      <w:r w:rsidR="00493832" w:rsidRPr="00BA5BF1">
        <w:rPr>
          <w:rFonts w:ascii="游ゴシック" w:eastAsia="游ゴシック" w:hAnsi="游ゴシック" w:hint="eastAsia"/>
          <w:b/>
          <w:sz w:val="36"/>
          <w:szCs w:val="36"/>
        </w:rPr>
        <w:t>令和</w:t>
      </w:r>
      <w:r w:rsidR="008F48C1" w:rsidRPr="00BA5BF1">
        <w:rPr>
          <w:rFonts w:ascii="游ゴシック" w:eastAsia="游ゴシック" w:hAnsi="游ゴシック"/>
          <w:b/>
          <w:sz w:val="36"/>
          <w:szCs w:val="36"/>
        </w:rPr>
        <w:t>5</w:t>
      </w:r>
      <w:r w:rsidR="00493832" w:rsidRPr="00BA5BF1">
        <w:rPr>
          <w:rFonts w:ascii="游ゴシック" w:eastAsia="游ゴシック" w:hAnsi="游ゴシック" w:hint="eastAsia"/>
          <w:b/>
          <w:sz w:val="36"/>
          <w:szCs w:val="36"/>
        </w:rPr>
        <w:t>年度「適合証明技術者業務講習」受講案内</w:t>
      </w:r>
    </w:p>
    <w:p w14:paraId="1B68C714" w14:textId="46ED55E0" w:rsidR="00CC5629" w:rsidRPr="00BA5BF1" w:rsidRDefault="00E214A3" w:rsidP="00E214A3">
      <w:pPr>
        <w:tabs>
          <w:tab w:val="left" w:pos="1760"/>
        </w:tabs>
        <w:spacing w:line="360" w:lineRule="exact"/>
        <w:jc w:val="right"/>
        <w:rPr>
          <w:rFonts w:ascii="游ゴシック" w:eastAsia="游ゴシック" w:hAnsi="游ゴシック"/>
          <w:b/>
          <w:sz w:val="18"/>
          <w:szCs w:val="18"/>
        </w:rPr>
      </w:pPr>
      <w:r w:rsidRPr="00BA5BF1">
        <w:rPr>
          <w:rFonts w:asciiTheme="majorEastAsia" w:eastAsiaTheme="majorEastAsia" w:hAnsiTheme="majorEastAsia" w:hint="eastAsia"/>
          <w:spacing w:val="8"/>
          <w:sz w:val="18"/>
          <w:szCs w:val="18"/>
        </w:rPr>
        <w:t>(一社</w:t>
      </w:r>
      <w:r w:rsidRPr="00BA5BF1">
        <w:rPr>
          <w:rFonts w:asciiTheme="majorEastAsia" w:eastAsiaTheme="majorEastAsia" w:hAnsiTheme="majorEastAsia"/>
          <w:spacing w:val="8"/>
          <w:sz w:val="18"/>
          <w:szCs w:val="18"/>
        </w:rPr>
        <w:t>)</w:t>
      </w:r>
      <w:r w:rsidRPr="00BA5BF1">
        <w:rPr>
          <w:rFonts w:asciiTheme="majorEastAsia" w:eastAsiaTheme="majorEastAsia" w:hAnsiTheme="majorEastAsia" w:hint="eastAsia"/>
          <w:spacing w:val="8"/>
          <w:sz w:val="18"/>
          <w:szCs w:val="18"/>
        </w:rPr>
        <w:t>東京都建築士事務所協会</w:t>
      </w:r>
    </w:p>
    <w:tbl>
      <w:tblPr>
        <w:tblStyle w:val="a3"/>
        <w:tblW w:w="0" w:type="auto"/>
        <w:tblLook w:val="04A0" w:firstRow="1" w:lastRow="0" w:firstColumn="1" w:lastColumn="0" w:noHBand="0" w:noVBand="1"/>
      </w:tblPr>
      <w:tblGrid>
        <w:gridCol w:w="9736"/>
      </w:tblGrid>
      <w:tr w:rsidR="00656022" w:rsidRPr="00BA5BF1" w14:paraId="1B68C716" w14:textId="77777777" w:rsidTr="00CC5629">
        <w:tc>
          <w:tcPr>
            <w:tcW w:w="9736" w:type="dxa"/>
          </w:tcPr>
          <w:p w14:paraId="54DDA646" w14:textId="77777777" w:rsidR="003047AB" w:rsidRPr="00BA5BF1" w:rsidRDefault="00CC5629"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「適合証明技術者」は、住宅金融支援機構のフラット35（中古住宅）等の依頼に基づき、書類審査及び現地調査</w:t>
            </w:r>
            <w:r w:rsidR="00F7651D" w:rsidRPr="00BA5BF1">
              <w:rPr>
                <w:rFonts w:ascii="游ゴシック" w:eastAsia="游ゴシック" w:hAnsi="游ゴシック" w:hint="eastAsia"/>
              </w:rPr>
              <w:t>を行い、</w:t>
            </w:r>
            <w:r w:rsidRPr="00BA5BF1">
              <w:rPr>
                <w:rFonts w:ascii="游ゴシック" w:eastAsia="游ゴシック" w:hAnsi="游ゴシック" w:hint="eastAsia"/>
              </w:rPr>
              <w:t>住宅金融支援機構の基準に適合しているかの判定業務を行</w:t>
            </w:r>
            <w:r w:rsidR="00F7651D" w:rsidRPr="00BA5BF1">
              <w:rPr>
                <w:rFonts w:ascii="游ゴシック" w:eastAsia="游ゴシック" w:hAnsi="游ゴシック" w:hint="eastAsia"/>
              </w:rPr>
              <w:t>う</w:t>
            </w:r>
            <w:r w:rsidRPr="00BA5BF1">
              <w:rPr>
                <w:rFonts w:ascii="游ゴシック" w:eastAsia="游ゴシック" w:hAnsi="游ゴシック" w:hint="eastAsia"/>
              </w:rPr>
              <w:t>ことができます。</w:t>
            </w:r>
          </w:p>
          <w:p w14:paraId="31F0C11B" w14:textId="77777777" w:rsidR="00CC5629" w:rsidRPr="00BA5BF1" w:rsidRDefault="001F7840"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「適合証明技術者」の登録には</w:t>
            </w:r>
            <w:r w:rsidR="005745CD" w:rsidRPr="00BA5BF1">
              <w:rPr>
                <w:rFonts w:ascii="游ゴシック" w:eastAsia="游ゴシック" w:hAnsi="游ゴシック" w:hint="eastAsia"/>
              </w:rPr>
              <w:t>、</w:t>
            </w:r>
            <w:r w:rsidR="005745CD" w:rsidRPr="00BA5BF1">
              <w:rPr>
                <w:rFonts w:ascii="游ゴシック" w:eastAsia="游ゴシック" w:hAnsi="游ゴシック"/>
              </w:rPr>
              <w:t>登録制度の内容、意義及び業務の重要性を十分認識していただくとともに、</w:t>
            </w:r>
            <w:r w:rsidR="005745CD" w:rsidRPr="00BA5BF1">
              <w:rPr>
                <w:rFonts w:ascii="游ゴシック" w:eastAsia="游ゴシック" w:hAnsi="游ゴシック" w:hint="eastAsia"/>
              </w:rPr>
              <w:t>的確</w:t>
            </w:r>
            <w:r w:rsidR="005745CD" w:rsidRPr="00BA5BF1">
              <w:rPr>
                <w:rFonts w:ascii="游ゴシック" w:eastAsia="游ゴシック" w:hAnsi="游ゴシック"/>
              </w:rPr>
              <w:t>に業務を行っていただくため</w:t>
            </w:r>
            <w:r w:rsidR="005745CD" w:rsidRPr="00BA5BF1">
              <w:rPr>
                <w:rFonts w:ascii="游ゴシック" w:eastAsia="游ゴシック" w:hAnsi="游ゴシック" w:hint="eastAsia"/>
              </w:rPr>
              <w:t>の講習の受講が義務付けられていますので、</w:t>
            </w:r>
            <w:r w:rsidR="00CC5629" w:rsidRPr="00BA5BF1">
              <w:rPr>
                <w:rFonts w:ascii="游ゴシック" w:eastAsia="游ゴシック" w:hAnsi="游ゴシック"/>
              </w:rPr>
              <w:t>必ず</w:t>
            </w:r>
            <w:r w:rsidR="00CC5629" w:rsidRPr="00BA5BF1">
              <w:rPr>
                <w:rFonts w:ascii="游ゴシック" w:eastAsia="游ゴシック" w:hAnsi="游ゴシック" w:hint="eastAsia"/>
              </w:rPr>
              <w:t>ご</w:t>
            </w:r>
            <w:r w:rsidR="00CC5629" w:rsidRPr="00BA5BF1">
              <w:rPr>
                <w:rFonts w:ascii="游ゴシック" w:eastAsia="游ゴシック" w:hAnsi="游ゴシック"/>
              </w:rPr>
              <w:t>受講</w:t>
            </w:r>
            <w:r w:rsidR="00CC5629" w:rsidRPr="00BA5BF1">
              <w:rPr>
                <w:rFonts w:ascii="游ゴシック" w:eastAsia="游ゴシック" w:hAnsi="游ゴシック" w:hint="eastAsia"/>
              </w:rPr>
              <w:t>くだ</w:t>
            </w:r>
            <w:r w:rsidR="00CC5629" w:rsidRPr="00BA5BF1">
              <w:rPr>
                <w:rFonts w:ascii="游ゴシック" w:eastAsia="游ゴシック" w:hAnsi="游ゴシック"/>
              </w:rPr>
              <w:t>さい</w:t>
            </w:r>
            <w:r w:rsidR="00CC5629" w:rsidRPr="00BA5BF1">
              <w:rPr>
                <w:rFonts w:ascii="游ゴシック" w:eastAsia="游ゴシック" w:hAnsi="游ゴシック" w:hint="eastAsia"/>
              </w:rPr>
              <w:t>。</w:t>
            </w:r>
          </w:p>
          <w:p w14:paraId="1B68C715" w14:textId="57CC12FC" w:rsidR="00E214A3" w:rsidRPr="00BA5BF1" w:rsidRDefault="00E214A3"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適合証明技術者登録をするためには、本講習の受講及び</w:t>
            </w:r>
            <w:r w:rsidRPr="00BA5BF1">
              <w:rPr>
                <w:rFonts w:ascii="游ゴシック" w:eastAsia="游ゴシック" w:hAnsi="游ゴシック" w:hint="eastAsia"/>
                <w:b/>
                <w:bCs/>
              </w:rPr>
              <w:t>既存住宅状況調査技術者</w:t>
            </w:r>
            <w:r w:rsidRPr="00BA5BF1">
              <w:rPr>
                <w:rFonts w:ascii="游ゴシック" w:eastAsia="游ゴシック" w:hAnsi="游ゴシック" w:hint="eastAsia"/>
              </w:rPr>
              <w:t>であることが登録要件となっておりますので、登録申請の手続きと同時に受講申込を行い、必ず受講して下さい。</w:t>
            </w:r>
          </w:p>
        </w:tc>
      </w:tr>
    </w:tbl>
    <w:p w14:paraId="1B68C718" w14:textId="13896F1B" w:rsidR="00493832" w:rsidRPr="00BA5BF1" w:rsidRDefault="00493832"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主</w:t>
      </w:r>
      <w:r w:rsidR="00363B7D" w:rsidRPr="00BA5BF1">
        <w:rPr>
          <w:rFonts w:ascii="游ゴシック" w:eastAsia="游ゴシック" w:hAnsi="游ゴシック" w:hint="eastAsia"/>
        </w:rPr>
        <w:t xml:space="preserve">　</w:t>
      </w:r>
      <w:r w:rsidRPr="00BA5BF1">
        <w:rPr>
          <w:rFonts w:ascii="游ゴシック" w:eastAsia="游ゴシック" w:hAnsi="游ゴシック" w:hint="eastAsia"/>
        </w:rPr>
        <w:t>催</w:t>
      </w:r>
      <w:r w:rsidR="00363B7D" w:rsidRPr="00BA5BF1">
        <w:rPr>
          <w:rFonts w:ascii="游ゴシック" w:eastAsia="游ゴシック" w:hAnsi="游ゴシック" w:hint="eastAsia"/>
        </w:rPr>
        <w:t xml:space="preserve">　者</w:t>
      </w:r>
      <w:r w:rsidRPr="00BA5BF1">
        <w:rPr>
          <w:rFonts w:ascii="游ゴシック" w:eastAsia="游ゴシック" w:hAnsi="游ゴシック"/>
        </w:rPr>
        <w:tab/>
      </w:r>
      <w:r w:rsidR="00363B7D" w:rsidRPr="00BA5BF1">
        <w:rPr>
          <w:rFonts w:ascii="游ゴシック" w:eastAsia="游ゴシック" w:hAnsi="游ゴシック" w:hint="eastAsia"/>
        </w:rPr>
        <w:t>共催：</w:t>
      </w:r>
      <w:r w:rsidR="00E214A3" w:rsidRPr="00BA5BF1">
        <w:rPr>
          <w:rFonts w:ascii="游ゴシック" w:eastAsia="游ゴシック" w:hAnsi="游ゴシック" w:hint="eastAsia"/>
        </w:rPr>
        <w:t>一般社団法人　東京都建築士事務所協会</w:t>
      </w:r>
    </w:p>
    <w:p w14:paraId="1B68C719" w14:textId="13D9EA99" w:rsidR="00493832" w:rsidRPr="00BA5BF1" w:rsidRDefault="00493832" w:rsidP="00947D8C">
      <w:pPr>
        <w:tabs>
          <w:tab w:val="left" w:pos="2425"/>
        </w:tabs>
        <w:spacing w:line="360" w:lineRule="exact"/>
        <w:rPr>
          <w:rFonts w:ascii="游ゴシック" w:eastAsia="游ゴシック" w:hAnsi="游ゴシック"/>
        </w:rPr>
      </w:pPr>
      <w:r w:rsidRPr="00BA5BF1">
        <w:rPr>
          <w:rFonts w:ascii="游ゴシック" w:eastAsia="游ゴシック" w:hAnsi="游ゴシック"/>
        </w:rPr>
        <w:tab/>
      </w:r>
      <w:r w:rsidRPr="00BA5BF1">
        <w:rPr>
          <w:rFonts w:ascii="游ゴシック" w:eastAsia="游ゴシック" w:hAnsi="游ゴシック" w:hint="eastAsia"/>
        </w:rPr>
        <w:t>一般社団法人</w:t>
      </w:r>
      <w:r w:rsidR="00374E26" w:rsidRPr="00BA5BF1">
        <w:rPr>
          <w:rFonts w:ascii="游ゴシック" w:eastAsia="游ゴシック" w:hAnsi="游ゴシック" w:hint="eastAsia"/>
        </w:rPr>
        <w:t xml:space="preserve">　</w:t>
      </w:r>
      <w:r w:rsidRPr="00BA5BF1">
        <w:rPr>
          <w:rFonts w:ascii="游ゴシック" w:eastAsia="游ゴシック" w:hAnsi="游ゴシック" w:hint="eastAsia"/>
        </w:rPr>
        <w:t>日本建築士事務所協会連合会</w:t>
      </w:r>
    </w:p>
    <w:p w14:paraId="1B68C71B" w14:textId="4AACC363" w:rsidR="00290934" w:rsidRPr="00BA5BF1" w:rsidRDefault="00363B7D" w:rsidP="005272BE">
      <w:pPr>
        <w:tabs>
          <w:tab w:val="left" w:pos="1760"/>
        </w:tabs>
        <w:spacing w:line="360" w:lineRule="exact"/>
        <w:ind w:firstLineChars="800" w:firstLine="1760"/>
        <w:rPr>
          <w:rFonts w:ascii="游ゴシック" w:eastAsia="游ゴシック" w:hAnsi="游ゴシック" w:hint="eastAsia"/>
        </w:rPr>
      </w:pPr>
      <w:r w:rsidRPr="00BA5BF1">
        <w:rPr>
          <w:rFonts w:ascii="游ゴシック" w:eastAsia="游ゴシック" w:hAnsi="游ゴシック" w:hint="eastAsia"/>
        </w:rPr>
        <w:t>協</w:t>
      </w:r>
      <w:r w:rsidR="00493832" w:rsidRPr="00BA5BF1">
        <w:rPr>
          <w:rFonts w:ascii="游ゴシック" w:eastAsia="游ゴシック" w:hAnsi="游ゴシック" w:hint="eastAsia"/>
        </w:rPr>
        <w:t>力</w:t>
      </w:r>
      <w:r w:rsidRPr="00BA5BF1">
        <w:rPr>
          <w:rFonts w:ascii="游ゴシック" w:eastAsia="游ゴシック" w:hAnsi="游ゴシック" w:hint="eastAsia"/>
        </w:rPr>
        <w:t>：</w:t>
      </w:r>
      <w:r w:rsidR="00493832" w:rsidRPr="00BA5BF1">
        <w:rPr>
          <w:rFonts w:ascii="游ゴシック" w:eastAsia="游ゴシック" w:hAnsi="游ゴシック" w:hint="eastAsia"/>
        </w:rPr>
        <w:t>独立行政法人</w:t>
      </w:r>
      <w:r w:rsidR="00374E26" w:rsidRPr="00BA5BF1">
        <w:rPr>
          <w:rFonts w:ascii="游ゴシック" w:eastAsia="游ゴシック" w:hAnsi="游ゴシック" w:hint="eastAsia"/>
        </w:rPr>
        <w:t xml:space="preserve">　</w:t>
      </w:r>
      <w:r w:rsidR="00493832" w:rsidRPr="00BA5BF1">
        <w:rPr>
          <w:rFonts w:ascii="游ゴシック" w:eastAsia="游ゴシック" w:hAnsi="游ゴシック" w:hint="eastAsia"/>
        </w:rPr>
        <w:t>住宅金融支援機構</w:t>
      </w:r>
    </w:p>
    <w:p w14:paraId="1B68C71C" w14:textId="77777777" w:rsidR="00493832" w:rsidRPr="00BA5BF1" w:rsidRDefault="00493832" w:rsidP="00947D8C">
      <w:pPr>
        <w:tabs>
          <w:tab w:val="left" w:pos="1760"/>
        </w:tabs>
        <w:spacing w:line="360" w:lineRule="exact"/>
        <w:ind w:left="1760" w:hangingChars="800" w:hanging="1760"/>
        <w:rPr>
          <w:rFonts w:ascii="游ゴシック" w:eastAsia="游ゴシック" w:hAnsi="游ゴシック"/>
        </w:rPr>
      </w:pPr>
      <w:r w:rsidRPr="00BA5BF1">
        <w:rPr>
          <w:rFonts w:ascii="游ゴシック" w:eastAsia="游ゴシック" w:hAnsi="游ゴシック" w:hint="eastAsia"/>
        </w:rPr>
        <w:t>受講対象者</w:t>
      </w:r>
      <w:r w:rsidRPr="00BA5BF1">
        <w:rPr>
          <w:rFonts w:ascii="游ゴシック" w:eastAsia="游ゴシック" w:hAnsi="游ゴシック"/>
        </w:rPr>
        <w:tab/>
      </w:r>
      <w:r w:rsidR="006845DE" w:rsidRPr="00BA5BF1">
        <w:rPr>
          <w:rFonts w:ascii="游ゴシック" w:eastAsia="游ゴシック" w:hAnsi="游ゴシック" w:hint="eastAsia"/>
        </w:rPr>
        <w:t>建築士事務所に所属する建築士</w:t>
      </w:r>
    </w:p>
    <w:p w14:paraId="1B68C71D" w14:textId="77777777" w:rsidR="00290934" w:rsidRPr="00BA5BF1" w:rsidRDefault="00290934" w:rsidP="00947D8C">
      <w:pPr>
        <w:tabs>
          <w:tab w:val="left" w:pos="1760"/>
        </w:tabs>
        <w:spacing w:line="360" w:lineRule="exact"/>
        <w:ind w:left="1760" w:hangingChars="800" w:hanging="1760"/>
        <w:rPr>
          <w:rFonts w:ascii="游ゴシック" w:eastAsia="游ゴシック" w:hAnsi="游ゴシック"/>
        </w:rPr>
      </w:pPr>
    </w:p>
    <w:p w14:paraId="747DD28A" w14:textId="6E5EECC9" w:rsidR="00E214A3" w:rsidRPr="00BA5BF1" w:rsidRDefault="00493832" w:rsidP="005272BE">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日</w:t>
      </w:r>
      <w:r w:rsidR="00CC5629" w:rsidRPr="00BA5BF1">
        <w:rPr>
          <w:rFonts w:ascii="游ゴシック" w:eastAsia="游ゴシック" w:hAnsi="游ゴシック" w:hint="eastAsia"/>
        </w:rPr>
        <w:t xml:space="preserve">　　　</w:t>
      </w:r>
      <w:r w:rsidRPr="00BA5BF1">
        <w:rPr>
          <w:rFonts w:ascii="游ゴシック" w:eastAsia="游ゴシック" w:hAnsi="游ゴシック" w:hint="eastAsia"/>
        </w:rPr>
        <w:t>時</w:t>
      </w:r>
      <w:r w:rsidRPr="00BA5BF1">
        <w:rPr>
          <w:rFonts w:ascii="游ゴシック" w:eastAsia="游ゴシック" w:hAnsi="游ゴシック"/>
        </w:rPr>
        <w:tab/>
      </w:r>
      <w:r w:rsidR="005272BE" w:rsidRPr="005272BE">
        <w:rPr>
          <w:rFonts w:ascii="游ゴシック" w:eastAsia="游ゴシック" w:hAnsi="游ゴシック" w:hint="eastAsia"/>
          <w:color w:val="2E74B5" w:themeColor="accent1" w:themeShade="BF"/>
        </w:rPr>
        <w:t>（追加開催）</w:t>
      </w:r>
    </w:p>
    <w:p w14:paraId="21FE3941" w14:textId="7A815F1E" w:rsidR="00E214A3" w:rsidRPr="00BA5BF1" w:rsidRDefault="00E214A3" w:rsidP="00E214A3">
      <w:pPr>
        <w:tabs>
          <w:tab w:val="left" w:pos="1760"/>
        </w:tabs>
        <w:spacing w:line="360" w:lineRule="exact"/>
        <w:ind w:firstLineChars="800" w:firstLine="1760"/>
        <w:rPr>
          <w:rFonts w:ascii="游ゴシック" w:eastAsia="游ゴシック" w:hAnsi="游ゴシック"/>
          <w:u w:val="single"/>
        </w:rPr>
      </w:pPr>
      <w:r w:rsidRPr="00BA5BF1">
        <w:rPr>
          <w:rFonts w:ascii="游ゴシック" w:eastAsia="游ゴシック" w:hAnsi="游ゴシック" w:hint="eastAsia"/>
          <w:u w:val="single"/>
        </w:rPr>
        <w:t>〖WEB講習〗各回：定員上限なし</w:t>
      </w:r>
    </w:p>
    <w:p w14:paraId="2366881A" w14:textId="067A857A" w:rsidR="00C91C9F" w:rsidRPr="00BA5BF1" w:rsidRDefault="00C91C9F"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会場：WEB</w:t>
      </w:r>
    </w:p>
    <w:p w14:paraId="56AFC1A6" w14:textId="77777777" w:rsidR="00C91C9F" w:rsidRPr="005272BE" w:rsidRDefault="00C91C9F" w:rsidP="00E214A3">
      <w:pPr>
        <w:tabs>
          <w:tab w:val="left" w:pos="1760"/>
        </w:tabs>
        <w:spacing w:line="360" w:lineRule="exact"/>
        <w:ind w:firstLineChars="800" w:firstLine="1760"/>
        <w:rPr>
          <w:rFonts w:ascii="游ゴシック" w:eastAsia="游ゴシック" w:hAnsi="游ゴシック"/>
          <w:color w:val="FF0000"/>
        </w:rPr>
      </w:pPr>
    </w:p>
    <w:p w14:paraId="77F9F651" w14:textId="5C5E09CF" w:rsidR="00E214A3" w:rsidRPr="005272BE" w:rsidRDefault="00E214A3" w:rsidP="00E214A3">
      <w:pPr>
        <w:tabs>
          <w:tab w:val="left" w:pos="1760"/>
        </w:tabs>
        <w:spacing w:line="360" w:lineRule="exact"/>
        <w:ind w:firstLineChars="800" w:firstLine="1760"/>
        <w:rPr>
          <w:rFonts w:ascii="游ゴシック" w:eastAsia="游ゴシック" w:hAnsi="游ゴシック"/>
          <w:color w:val="2E74B5" w:themeColor="accent1" w:themeShade="BF"/>
        </w:rPr>
      </w:pPr>
      <w:r w:rsidRPr="005272BE">
        <w:rPr>
          <w:rFonts w:ascii="游ゴシック" w:eastAsia="游ゴシック" w:hAnsi="游ゴシック" w:hint="eastAsia"/>
          <w:color w:val="2E74B5" w:themeColor="accent1" w:themeShade="BF"/>
        </w:rPr>
        <w:t>オンライン講習</w:t>
      </w:r>
      <w:r w:rsidR="005272BE" w:rsidRPr="005272BE">
        <w:rPr>
          <w:rFonts w:ascii="游ゴシック" w:eastAsia="游ゴシック" w:hAnsi="游ゴシック" w:hint="eastAsia"/>
          <w:color w:val="2E74B5" w:themeColor="accent1" w:themeShade="BF"/>
        </w:rPr>
        <w:t>5</w:t>
      </w:r>
      <w:r w:rsidRPr="005272BE">
        <w:rPr>
          <w:rFonts w:ascii="游ゴシック" w:eastAsia="游ゴシック" w:hAnsi="游ゴシック" w:hint="eastAsia"/>
          <w:color w:val="2E74B5" w:themeColor="accent1" w:themeShade="BF"/>
        </w:rPr>
        <w:t>期　講習期間：1月</w:t>
      </w:r>
      <w:r w:rsidR="005272BE" w:rsidRPr="005272BE">
        <w:rPr>
          <w:rFonts w:ascii="游ゴシック" w:eastAsia="游ゴシック" w:hAnsi="游ゴシック" w:hint="eastAsia"/>
          <w:color w:val="2E74B5" w:themeColor="accent1" w:themeShade="BF"/>
        </w:rPr>
        <w:t>22</w:t>
      </w:r>
      <w:r w:rsidRPr="005272BE">
        <w:rPr>
          <w:rFonts w:ascii="游ゴシック" w:eastAsia="游ゴシック" w:hAnsi="游ゴシック" w:hint="eastAsia"/>
          <w:color w:val="2E74B5" w:themeColor="accent1" w:themeShade="BF"/>
        </w:rPr>
        <w:t>日（</w:t>
      </w:r>
      <w:r w:rsidR="005272BE" w:rsidRPr="005272BE">
        <w:rPr>
          <w:rFonts w:ascii="游ゴシック" w:eastAsia="游ゴシック" w:hAnsi="游ゴシック" w:hint="eastAsia"/>
          <w:color w:val="2E74B5" w:themeColor="accent1" w:themeShade="BF"/>
        </w:rPr>
        <w:t>月</w:t>
      </w:r>
      <w:r w:rsidRPr="005272BE">
        <w:rPr>
          <w:rFonts w:ascii="游ゴシック" w:eastAsia="游ゴシック" w:hAnsi="游ゴシック" w:hint="eastAsia"/>
          <w:color w:val="2E74B5" w:themeColor="accent1" w:themeShade="BF"/>
        </w:rPr>
        <w:t>）～1月</w:t>
      </w:r>
      <w:r w:rsidR="005272BE" w:rsidRPr="005272BE">
        <w:rPr>
          <w:rFonts w:ascii="游ゴシック" w:eastAsia="游ゴシック" w:hAnsi="游ゴシック" w:hint="eastAsia"/>
          <w:color w:val="2E74B5" w:themeColor="accent1" w:themeShade="BF"/>
        </w:rPr>
        <w:t>31</w:t>
      </w:r>
      <w:r w:rsidRPr="005272BE">
        <w:rPr>
          <w:rFonts w:ascii="游ゴシック" w:eastAsia="游ゴシック" w:hAnsi="游ゴシック" w:hint="eastAsia"/>
          <w:color w:val="2E74B5" w:themeColor="accent1" w:themeShade="BF"/>
        </w:rPr>
        <w:t>日（</w:t>
      </w:r>
      <w:r w:rsidR="005272BE" w:rsidRPr="005272BE">
        <w:rPr>
          <w:rFonts w:ascii="游ゴシック" w:eastAsia="游ゴシック" w:hAnsi="游ゴシック" w:hint="eastAsia"/>
          <w:color w:val="2E74B5" w:themeColor="accent1" w:themeShade="BF"/>
        </w:rPr>
        <w:t>水</w:t>
      </w:r>
      <w:r w:rsidRPr="005272BE">
        <w:rPr>
          <w:rFonts w:ascii="游ゴシック" w:eastAsia="游ゴシック" w:hAnsi="游ゴシック" w:hint="eastAsia"/>
          <w:color w:val="2E74B5" w:themeColor="accent1" w:themeShade="BF"/>
        </w:rPr>
        <w:t>）</w:t>
      </w:r>
    </w:p>
    <w:p w14:paraId="420875A4" w14:textId="7F4D11B2" w:rsidR="00E214A3" w:rsidRPr="005272BE" w:rsidRDefault="00E214A3" w:rsidP="005272BE">
      <w:pPr>
        <w:tabs>
          <w:tab w:val="left" w:pos="1760"/>
        </w:tabs>
        <w:spacing w:line="360" w:lineRule="exact"/>
        <w:ind w:firstLineChars="800" w:firstLine="1760"/>
        <w:rPr>
          <w:rFonts w:ascii="游ゴシック" w:eastAsia="游ゴシック" w:hAnsi="游ゴシック" w:hint="eastAsia"/>
          <w:color w:val="2E74B5" w:themeColor="accent1" w:themeShade="BF"/>
        </w:rPr>
      </w:pPr>
      <w:r w:rsidRPr="005272BE">
        <w:rPr>
          <w:rFonts w:ascii="游ゴシック" w:eastAsia="游ゴシック" w:hAnsi="游ゴシック" w:hint="eastAsia"/>
          <w:color w:val="2E74B5" w:themeColor="accent1" w:themeShade="BF"/>
        </w:rPr>
        <w:t xml:space="preserve">　　　　　　　　　　</w:t>
      </w:r>
      <w:r w:rsidR="00CC6D47" w:rsidRPr="005272BE">
        <w:rPr>
          <w:rFonts w:ascii="游ゴシック" w:eastAsia="游ゴシック" w:hAnsi="游ゴシック" w:hint="eastAsia"/>
          <w:color w:val="2E74B5" w:themeColor="accent1" w:themeShade="BF"/>
        </w:rPr>
        <w:t>↑</w:t>
      </w:r>
      <w:r w:rsidRPr="005272BE">
        <w:rPr>
          <w:rFonts w:ascii="游ゴシック" w:eastAsia="游ゴシック" w:hAnsi="游ゴシック" w:hint="eastAsia"/>
          <w:color w:val="2E74B5" w:themeColor="accent1" w:themeShade="BF"/>
        </w:rPr>
        <w:t>申込期間：</w:t>
      </w:r>
      <w:r w:rsidR="005272BE" w:rsidRPr="005272BE">
        <w:rPr>
          <w:rFonts w:ascii="游ゴシック" w:eastAsia="游ゴシック" w:hAnsi="游ゴシック" w:hint="eastAsia"/>
          <w:color w:val="2E74B5" w:themeColor="accent1" w:themeShade="BF"/>
        </w:rPr>
        <w:t>1</w:t>
      </w:r>
      <w:r w:rsidRPr="005272BE">
        <w:rPr>
          <w:rFonts w:ascii="游ゴシック" w:eastAsia="游ゴシック" w:hAnsi="游ゴシック" w:hint="eastAsia"/>
          <w:color w:val="2E74B5" w:themeColor="accent1" w:themeShade="BF"/>
        </w:rPr>
        <w:t>月</w:t>
      </w:r>
      <w:r w:rsidR="00B41B38" w:rsidRPr="005272BE">
        <w:rPr>
          <w:rFonts w:ascii="游ゴシック" w:eastAsia="游ゴシック" w:hAnsi="游ゴシック" w:hint="eastAsia"/>
          <w:color w:val="2E74B5" w:themeColor="accent1" w:themeShade="BF"/>
        </w:rPr>
        <w:t>1</w:t>
      </w:r>
      <w:r w:rsidR="005272BE" w:rsidRPr="005272BE">
        <w:rPr>
          <w:rFonts w:ascii="游ゴシック" w:eastAsia="游ゴシック" w:hAnsi="游ゴシック" w:hint="eastAsia"/>
          <w:color w:val="2E74B5" w:themeColor="accent1" w:themeShade="BF"/>
        </w:rPr>
        <w:t>0</w:t>
      </w:r>
      <w:r w:rsidRPr="005272BE">
        <w:rPr>
          <w:rFonts w:ascii="游ゴシック" w:eastAsia="游ゴシック" w:hAnsi="游ゴシック" w:hint="eastAsia"/>
          <w:color w:val="2E74B5" w:themeColor="accent1" w:themeShade="BF"/>
        </w:rPr>
        <w:t>日（</w:t>
      </w:r>
      <w:r w:rsidR="005272BE" w:rsidRPr="005272BE">
        <w:rPr>
          <w:rFonts w:ascii="游ゴシック" w:eastAsia="游ゴシック" w:hAnsi="游ゴシック" w:hint="eastAsia"/>
          <w:color w:val="2E74B5" w:themeColor="accent1" w:themeShade="BF"/>
        </w:rPr>
        <w:t>水</w:t>
      </w:r>
      <w:r w:rsidRPr="005272BE">
        <w:rPr>
          <w:rFonts w:ascii="游ゴシック" w:eastAsia="游ゴシック" w:hAnsi="游ゴシック" w:hint="eastAsia"/>
          <w:color w:val="2E74B5" w:themeColor="accent1" w:themeShade="BF"/>
        </w:rPr>
        <w:t>）～1月1</w:t>
      </w:r>
      <w:r w:rsidRPr="005272BE">
        <w:rPr>
          <w:rFonts w:ascii="游ゴシック" w:eastAsia="游ゴシック" w:hAnsi="游ゴシック"/>
          <w:color w:val="2E74B5" w:themeColor="accent1" w:themeShade="BF"/>
        </w:rPr>
        <w:t>7</w:t>
      </w:r>
      <w:r w:rsidRPr="005272BE">
        <w:rPr>
          <w:rFonts w:ascii="游ゴシック" w:eastAsia="游ゴシック" w:hAnsi="游ゴシック" w:hint="eastAsia"/>
          <w:color w:val="2E74B5" w:themeColor="accent1" w:themeShade="BF"/>
        </w:rPr>
        <w:t>日（</w:t>
      </w:r>
      <w:r w:rsidR="005272BE" w:rsidRPr="005272BE">
        <w:rPr>
          <w:rFonts w:ascii="游ゴシック" w:eastAsia="游ゴシック" w:hAnsi="游ゴシック" w:hint="eastAsia"/>
          <w:color w:val="2E74B5" w:themeColor="accent1" w:themeShade="BF"/>
        </w:rPr>
        <w:t>水</w:t>
      </w:r>
      <w:r w:rsidRPr="005272BE">
        <w:rPr>
          <w:rFonts w:ascii="游ゴシック" w:eastAsia="游ゴシック" w:hAnsi="游ゴシック" w:hint="eastAsia"/>
          <w:color w:val="2E74B5" w:themeColor="accent1" w:themeShade="BF"/>
        </w:rPr>
        <w:t>）</w:t>
      </w:r>
    </w:p>
    <w:p w14:paraId="2F925E5A" w14:textId="66742BC2" w:rsidR="00656022" w:rsidRPr="005272BE" w:rsidRDefault="00DA18B8" w:rsidP="00656022">
      <w:pPr>
        <w:tabs>
          <w:tab w:val="left" w:pos="1760"/>
        </w:tabs>
        <w:spacing w:line="360" w:lineRule="exact"/>
        <w:rPr>
          <w:rFonts w:ascii="游ゴシック" w:eastAsia="游ゴシック" w:hAnsi="游ゴシック"/>
          <w:color w:val="2E74B5" w:themeColor="accent1" w:themeShade="BF"/>
        </w:rPr>
      </w:pPr>
      <w:r w:rsidRPr="00BA5BF1">
        <w:rPr>
          <w:rFonts w:ascii="游ゴシック" w:eastAsia="游ゴシック" w:hAnsi="游ゴシック" w:hint="eastAsia"/>
          <w:w w:val="83"/>
          <w:kern w:val="0"/>
          <w:fitText w:val="1100" w:id="-1241796096"/>
        </w:rPr>
        <w:t>申し込み方</w:t>
      </w:r>
      <w:r w:rsidRPr="00BA5BF1">
        <w:rPr>
          <w:rFonts w:ascii="游ゴシック" w:eastAsia="游ゴシック" w:hAnsi="游ゴシック" w:hint="eastAsia"/>
          <w:spacing w:val="2"/>
          <w:w w:val="83"/>
          <w:kern w:val="0"/>
          <w:fitText w:val="1100" w:id="-1241796096"/>
        </w:rPr>
        <w:t>法</w:t>
      </w:r>
      <w:r w:rsidRPr="00BA5BF1">
        <w:rPr>
          <w:rFonts w:ascii="游ゴシック" w:eastAsia="游ゴシック" w:hAnsi="游ゴシック"/>
        </w:rPr>
        <w:tab/>
      </w:r>
      <w:r w:rsidR="00656022" w:rsidRPr="005272BE">
        <w:rPr>
          <w:rFonts w:ascii="游ゴシック" w:eastAsia="游ゴシック" w:hAnsi="游ゴシック" w:hint="eastAsia"/>
          <w:color w:val="2E74B5" w:themeColor="accent1" w:themeShade="BF"/>
        </w:rPr>
        <w:t>対面受付</w:t>
      </w:r>
      <w:r w:rsidR="005272BE" w:rsidRPr="005272BE">
        <w:rPr>
          <w:rFonts w:ascii="游ゴシック" w:eastAsia="游ゴシック" w:hAnsi="游ゴシック" w:hint="eastAsia"/>
          <w:color w:val="2E74B5" w:themeColor="accent1" w:themeShade="BF"/>
        </w:rPr>
        <w:t>のみ</w:t>
      </w:r>
    </w:p>
    <w:p w14:paraId="60B49EB0" w14:textId="09B3CD41" w:rsidR="00656022" w:rsidRPr="00BA5BF1" w:rsidRDefault="00656022" w:rsidP="005272BE">
      <w:pPr>
        <w:tabs>
          <w:tab w:val="left" w:pos="1760"/>
        </w:tabs>
        <w:spacing w:line="360" w:lineRule="exact"/>
        <w:ind w:firstLineChars="800" w:firstLine="1760"/>
        <w:rPr>
          <w:rFonts w:ascii="游ゴシック" w:eastAsia="游ゴシック" w:hAnsi="游ゴシック" w:hint="eastAsia"/>
        </w:rPr>
      </w:pPr>
      <w:r w:rsidRPr="00BA5BF1">
        <w:rPr>
          <w:rFonts w:ascii="游ゴシック" w:eastAsia="游ゴシック" w:hAnsi="游ゴシック" w:hint="eastAsia"/>
        </w:rPr>
        <w:t>※必要書類は別紙「必要書類と注意事項」をご確認ください。</w:t>
      </w:r>
    </w:p>
    <w:p w14:paraId="0C38A88C" w14:textId="5BD1764B" w:rsidR="00656022" w:rsidRPr="00BA5BF1" w:rsidRDefault="00656022"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・申込期間中の窓口受付時間は</w:t>
      </w:r>
      <w:r w:rsidR="00D85DA8" w:rsidRPr="00BA5BF1">
        <w:rPr>
          <w:rFonts w:ascii="游ゴシック" w:eastAsia="游ゴシック" w:hAnsi="游ゴシック" w:hint="eastAsia"/>
        </w:rPr>
        <w:t>9</w:t>
      </w:r>
      <w:r w:rsidRPr="00BA5BF1">
        <w:rPr>
          <w:rFonts w:ascii="游ゴシック" w:eastAsia="游ゴシック" w:hAnsi="游ゴシック" w:hint="eastAsia"/>
        </w:rPr>
        <w:t>：00～1</w:t>
      </w:r>
      <w:r w:rsidR="00D85DA8" w:rsidRPr="00BA5BF1">
        <w:rPr>
          <w:rFonts w:ascii="游ゴシック" w:eastAsia="游ゴシック" w:hAnsi="游ゴシック" w:hint="eastAsia"/>
        </w:rPr>
        <w:t>7</w:t>
      </w:r>
      <w:r w:rsidRPr="00BA5BF1">
        <w:rPr>
          <w:rFonts w:ascii="游ゴシック" w:eastAsia="游ゴシック" w:hAnsi="游ゴシック" w:hint="eastAsia"/>
        </w:rPr>
        <w:t>：00(11：30～12：30を除く)となります。</w:t>
      </w:r>
    </w:p>
    <w:p w14:paraId="087829FD" w14:textId="1CF14437" w:rsidR="00D85DA8" w:rsidRPr="00BA5BF1" w:rsidRDefault="00D85DA8"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担当者が不在の場合がありますので、来会の場合には事前にご連絡をいただけますと幸いです。</w:t>
      </w:r>
    </w:p>
    <w:p w14:paraId="1337AF43" w14:textId="1AF37A9E" w:rsidR="00DA18B8" w:rsidRPr="00BA5BF1" w:rsidRDefault="00656022" w:rsidP="00C91C9F">
      <w:pPr>
        <w:tabs>
          <w:tab w:val="left" w:pos="1760"/>
        </w:tabs>
        <w:spacing w:line="360" w:lineRule="exact"/>
        <w:rPr>
          <w:rFonts w:ascii="游ゴシック" w:eastAsia="游ゴシック" w:hAnsi="游ゴシック" w:hint="eastAsia"/>
          <w:spacing w:val="330"/>
          <w:kern w:val="0"/>
        </w:rPr>
      </w:pPr>
      <w:r w:rsidRPr="00BA5BF1">
        <w:rPr>
          <w:rFonts w:ascii="游ゴシック" w:eastAsia="游ゴシック" w:hAnsi="游ゴシック" w:hint="eastAsia"/>
        </w:rPr>
        <w:t>・期間外または時間外のお申込みは、受付をお断りする場合がありますのでご了承ください。</w:t>
      </w:r>
    </w:p>
    <w:p w14:paraId="442A2174" w14:textId="530FA9D7" w:rsidR="00C91C9F" w:rsidRPr="00BA5BF1" w:rsidRDefault="00C91C9F" w:rsidP="00C91C9F">
      <w:pPr>
        <w:tabs>
          <w:tab w:val="left" w:pos="1760"/>
        </w:tabs>
        <w:spacing w:line="360" w:lineRule="exact"/>
        <w:rPr>
          <w:rFonts w:ascii="游ゴシック" w:eastAsia="游ゴシック" w:hAnsi="游ゴシック" w:hint="eastAsia"/>
          <w:kern w:val="0"/>
        </w:rPr>
      </w:pPr>
      <w:r w:rsidRPr="00BA5BF1">
        <w:rPr>
          <w:rFonts w:ascii="游ゴシック" w:eastAsia="游ゴシック" w:hAnsi="游ゴシック" w:hint="eastAsia"/>
          <w:spacing w:val="330"/>
          <w:kern w:val="0"/>
          <w:fitText w:val="1100" w:id="-1241796352"/>
        </w:rPr>
        <w:t>費</w:t>
      </w:r>
      <w:r w:rsidRPr="00BA5BF1">
        <w:rPr>
          <w:rFonts w:ascii="游ゴシック" w:eastAsia="游ゴシック" w:hAnsi="游ゴシック" w:hint="eastAsia"/>
          <w:kern w:val="0"/>
          <w:fitText w:val="1100" w:id="-1241796352"/>
        </w:rPr>
        <w:t>用</w:t>
      </w:r>
    </w:p>
    <w:tbl>
      <w:tblPr>
        <w:tblStyle w:val="a3"/>
        <w:tblW w:w="0" w:type="auto"/>
        <w:tblInd w:w="279" w:type="dxa"/>
        <w:tblLook w:val="04A0" w:firstRow="1" w:lastRow="0" w:firstColumn="1" w:lastColumn="0" w:noHBand="0" w:noVBand="1"/>
      </w:tblPr>
      <w:tblGrid>
        <w:gridCol w:w="2693"/>
        <w:gridCol w:w="1701"/>
        <w:gridCol w:w="1985"/>
        <w:gridCol w:w="2835"/>
      </w:tblGrid>
      <w:tr w:rsidR="00BA5BF1" w:rsidRPr="00BA5BF1" w14:paraId="175E9666" w14:textId="77777777" w:rsidTr="00C91C9F">
        <w:tc>
          <w:tcPr>
            <w:tcW w:w="2693" w:type="dxa"/>
          </w:tcPr>
          <w:p w14:paraId="28DDBC76"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登録料</w:t>
            </w:r>
          </w:p>
        </w:tc>
        <w:tc>
          <w:tcPr>
            <w:tcW w:w="1701" w:type="dxa"/>
            <w:tcBorders>
              <w:bottom w:val="single" w:sz="4" w:space="0" w:color="auto"/>
            </w:tcBorders>
          </w:tcPr>
          <w:p w14:paraId="5D93BB4E"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受講料</w:t>
            </w:r>
          </w:p>
        </w:tc>
        <w:tc>
          <w:tcPr>
            <w:tcW w:w="1985" w:type="dxa"/>
            <w:tcBorders>
              <w:bottom w:val="single" w:sz="4" w:space="0" w:color="auto"/>
            </w:tcBorders>
          </w:tcPr>
          <w:p w14:paraId="07858145"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実務手引代</w:t>
            </w:r>
          </w:p>
        </w:tc>
        <w:tc>
          <w:tcPr>
            <w:tcW w:w="2835" w:type="dxa"/>
          </w:tcPr>
          <w:p w14:paraId="27BCF70E"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合計</w:t>
            </w:r>
          </w:p>
        </w:tc>
      </w:tr>
      <w:tr w:rsidR="00BA5BF1" w:rsidRPr="00BA5BF1" w14:paraId="1E64F4CB" w14:textId="77777777" w:rsidTr="00C91C9F">
        <w:tc>
          <w:tcPr>
            <w:tcW w:w="2693" w:type="dxa"/>
            <w:tcBorders>
              <w:right w:val="single" w:sz="4" w:space="0" w:color="auto"/>
            </w:tcBorders>
          </w:tcPr>
          <w:p w14:paraId="22BC9761" w14:textId="599D073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【1年間】 6,</w:t>
            </w:r>
            <w:r w:rsidRPr="00BA5BF1">
              <w:rPr>
                <w:rFonts w:ascii="游ゴシック" w:eastAsia="游ゴシック" w:hAnsi="游ゴシック" w:hint="eastAsia"/>
                <w:kern w:val="0"/>
              </w:rPr>
              <w:t>65</w:t>
            </w:r>
            <w:r w:rsidRPr="00BA5BF1">
              <w:rPr>
                <w:rFonts w:ascii="游ゴシック" w:eastAsia="游ゴシック" w:hAnsi="游ゴシック"/>
                <w:kern w:val="0"/>
              </w:rPr>
              <w:t>0円</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3808334A" w14:textId="70711CED"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hint="eastAsia"/>
                <w:kern w:val="0"/>
              </w:rPr>
              <w:t>1</w:t>
            </w:r>
            <w:r w:rsidRPr="00BA5BF1">
              <w:rPr>
                <w:rFonts w:ascii="游ゴシック" w:eastAsia="游ゴシック" w:hAnsi="游ゴシック"/>
                <w:kern w:val="0"/>
              </w:rPr>
              <w:t>1.000円</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2DA46990" w14:textId="4CF0D326"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hint="eastAsia"/>
                <w:kern w:val="0"/>
              </w:rPr>
              <w:t>4</w:t>
            </w:r>
            <w:r w:rsidRPr="00BA5BF1">
              <w:rPr>
                <w:rFonts w:ascii="游ゴシック" w:eastAsia="游ゴシック" w:hAnsi="游ゴシック"/>
                <w:kern w:val="0"/>
              </w:rPr>
              <w:t>,4</w:t>
            </w:r>
            <w:r w:rsidR="006518C0" w:rsidRPr="00BA5BF1">
              <w:rPr>
                <w:rFonts w:ascii="游ゴシック" w:eastAsia="游ゴシック" w:hAnsi="游ゴシック" w:hint="eastAsia"/>
                <w:kern w:val="0"/>
              </w:rPr>
              <w:t>0</w:t>
            </w:r>
            <w:r w:rsidRPr="00BA5BF1">
              <w:rPr>
                <w:rFonts w:ascii="游ゴシック" w:eastAsia="游ゴシック" w:hAnsi="游ゴシック"/>
                <w:kern w:val="0"/>
              </w:rPr>
              <w:t>0円</w:t>
            </w:r>
          </w:p>
        </w:tc>
        <w:tc>
          <w:tcPr>
            <w:tcW w:w="2835" w:type="dxa"/>
            <w:tcBorders>
              <w:left w:val="single" w:sz="4" w:space="0" w:color="auto"/>
            </w:tcBorders>
          </w:tcPr>
          <w:p w14:paraId="17727E53" w14:textId="707832B3"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【1年間】</w:t>
            </w:r>
            <w:r w:rsidRPr="00BA5BF1">
              <w:rPr>
                <w:rFonts w:ascii="游ゴシック" w:eastAsia="游ゴシック" w:hAnsi="游ゴシック" w:hint="eastAsia"/>
                <w:kern w:val="0"/>
              </w:rPr>
              <w:t>2</w:t>
            </w:r>
            <w:r w:rsidRPr="00BA5BF1">
              <w:rPr>
                <w:rFonts w:ascii="游ゴシック" w:eastAsia="游ゴシック" w:hAnsi="游ゴシック"/>
                <w:kern w:val="0"/>
              </w:rPr>
              <w:t>2,0</w:t>
            </w:r>
            <w:r w:rsidR="006518C0" w:rsidRPr="00BA5BF1">
              <w:rPr>
                <w:rFonts w:ascii="游ゴシック" w:eastAsia="游ゴシック" w:hAnsi="游ゴシック" w:hint="eastAsia"/>
                <w:kern w:val="0"/>
              </w:rPr>
              <w:t>5</w:t>
            </w:r>
            <w:r w:rsidRPr="00BA5BF1">
              <w:rPr>
                <w:rFonts w:ascii="游ゴシック" w:eastAsia="游ゴシック" w:hAnsi="游ゴシック"/>
                <w:kern w:val="0"/>
              </w:rPr>
              <w:t>0円</w:t>
            </w:r>
          </w:p>
        </w:tc>
      </w:tr>
      <w:tr w:rsidR="00BA5BF1" w:rsidRPr="00BA5BF1" w14:paraId="6C4D6C1D" w14:textId="77777777" w:rsidTr="00C91C9F">
        <w:tc>
          <w:tcPr>
            <w:tcW w:w="2693" w:type="dxa"/>
            <w:tcBorders>
              <w:right w:val="single" w:sz="4" w:space="0" w:color="auto"/>
            </w:tcBorders>
          </w:tcPr>
          <w:p w14:paraId="220FE3E5" w14:textId="5BE7BED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【2年間】</w:t>
            </w:r>
            <w:r w:rsidRPr="00BA5BF1">
              <w:rPr>
                <w:rFonts w:ascii="游ゴシック" w:eastAsia="游ゴシック" w:hAnsi="游ゴシック" w:hint="eastAsia"/>
                <w:kern w:val="0"/>
              </w:rPr>
              <w:t>13</w:t>
            </w:r>
            <w:r w:rsidRPr="00BA5BF1">
              <w:rPr>
                <w:rFonts w:ascii="游ゴシック" w:eastAsia="游ゴシック" w:hAnsi="游ゴシック"/>
                <w:kern w:val="0"/>
              </w:rPr>
              <w:t>,</w:t>
            </w:r>
            <w:r w:rsidRPr="00BA5BF1">
              <w:rPr>
                <w:rFonts w:ascii="游ゴシック" w:eastAsia="游ゴシック" w:hAnsi="游ゴシック" w:hint="eastAsia"/>
                <w:kern w:val="0"/>
              </w:rPr>
              <w:t>3</w:t>
            </w:r>
            <w:r w:rsidR="00492A05">
              <w:rPr>
                <w:rFonts w:ascii="游ゴシック" w:eastAsia="游ゴシック" w:hAnsi="游ゴシック" w:hint="eastAsia"/>
                <w:kern w:val="0"/>
              </w:rPr>
              <w:t>0</w:t>
            </w:r>
            <w:r w:rsidRPr="00BA5BF1">
              <w:rPr>
                <w:rFonts w:ascii="游ゴシック" w:eastAsia="游ゴシック" w:hAnsi="游ゴシック" w:hint="eastAsia"/>
                <w:kern w:val="0"/>
              </w:rPr>
              <w:t>0</w:t>
            </w:r>
            <w:r w:rsidRPr="00BA5BF1">
              <w:rPr>
                <w:rFonts w:ascii="游ゴシック" w:eastAsia="游ゴシック" w:hAnsi="游ゴシック"/>
                <w:kern w:val="0"/>
              </w:rPr>
              <w:t>円</w:t>
            </w:r>
          </w:p>
        </w:tc>
        <w:tc>
          <w:tcPr>
            <w:tcW w:w="1701" w:type="dxa"/>
            <w:vMerge/>
            <w:tcBorders>
              <w:top w:val="single" w:sz="4" w:space="0" w:color="auto"/>
              <w:left w:val="single" w:sz="4" w:space="0" w:color="auto"/>
              <w:bottom w:val="single" w:sz="4" w:space="0" w:color="auto"/>
              <w:right w:val="single" w:sz="4" w:space="0" w:color="auto"/>
            </w:tcBorders>
          </w:tcPr>
          <w:p w14:paraId="56A67AFE"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4BC941F5"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02F42C20" w14:textId="3CC68EA4"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【2年間】</w:t>
            </w:r>
            <w:r w:rsidRPr="00BA5BF1">
              <w:rPr>
                <w:rFonts w:ascii="游ゴシック" w:eastAsia="游ゴシック" w:hAnsi="游ゴシック" w:hint="eastAsia"/>
                <w:kern w:val="0"/>
              </w:rPr>
              <w:t>2</w:t>
            </w:r>
            <w:r w:rsidRPr="00BA5BF1">
              <w:rPr>
                <w:rFonts w:ascii="游ゴシック" w:eastAsia="游ゴシック" w:hAnsi="游ゴシック"/>
                <w:kern w:val="0"/>
              </w:rPr>
              <w:t>8,7</w:t>
            </w:r>
            <w:r w:rsidR="00492A05">
              <w:rPr>
                <w:rFonts w:ascii="游ゴシック" w:eastAsia="游ゴシック" w:hAnsi="游ゴシック" w:hint="eastAsia"/>
                <w:kern w:val="0"/>
              </w:rPr>
              <w:t>0</w:t>
            </w:r>
            <w:r w:rsidRPr="00BA5BF1">
              <w:rPr>
                <w:rFonts w:ascii="游ゴシック" w:eastAsia="游ゴシック" w:hAnsi="游ゴシック"/>
                <w:kern w:val="0"/>
              </w:rPr>
              <w:t>0円</w:t>
            </w:r>
          </w:p>
        </w:tc>
      </w:tr>
      <w:tr w:rsidR="00BA5BF1" w:rsidRPr="00BA5BF1" w14:paraId="235CA722" w14:textId="77777777" w:rsidTr="00C91C9F">
        <w:tc>
          <w:tcPr>
            <w:tcW w:w="2693" w:type="dxa"/>
            <w:tcBorders>
              <w:right w:val="single" w:sz="4" w:space="0" w:color="auto"/>
            </w:tcBorders>
          </w:tcPr>
          <w:p w14:paraId="71397FFB" w14:textId="5973FFBB"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【3年間】</w:t>
            </w:r>
            <w:r w:rsidRPr="00BA5BF1">
              <w:rPr>
                <w:rFonts w:ascii="游ゴシック" w:eastAsia="游ゴシック" w:hAnsi="游ゴシック" w:hint="eastAsia"/>
                <w:kern w:val="0"/>
              </w:rPr>
              <w:t>1</w:t>
            </w:r>
            <w:r w:rsidRPr="00BA5BF1">
              <w:rPr>
                <w:rFonts w:ascii="游ゴシック" w:eastAsia="游ゴシック" w:hAnsi="游ゴシック"/>
                <w:kern w:val="0"/>
              </w:rPr>
              <w:t>9,950円</w:t>
            </w:r>
          </w:p>
        </w:tc>
        <w:tc>
          <w:tcPr>
            <w:tcW w:w="1701" w:type="dxa"/>
            <w:vMerge/>
            <w:tcBorders>
              <w:top w:val="single" w:sz="4" w:space="0" w:color="auto"/>
              <w:left w:val="single" w:sz="4" w:space="0" w:color="auto"/>
              <w:bottom w:val="single" w:sz="4" w:space="0" w:color="auto"/>
              <w:right w:val="single" w:sz="4" w:space="0" w:color="auto"/>
            </w:tcBorders>
          </w:tcPr>
          <w:p w14:paraId="45EFC33C"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1A21A2CD"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176F4953" w14:textId="115A584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【3年間】</w:t>
            </w:r>
            <w:r w:rsidRPr="00BA5BF1">
              <w:rPr>
                <w:rFonts w:ascii="游ゴシック" w:eastAsia="游ゴシック" w:hAnsi="游ゴシック" w:hint="eastAsia"/>
                <w:kern w:val="0"/>
              </w:rPr>
              <w:t>3</w:t>
            </w:r>
            <w:r w:rsidRPr="00BA5BF1">
              <w:rPr>
                <w:rFonts w:ascii="游ゴシック" w:eastAsia="游ゴシック" w:hAnsi="游ゴシック"/>
                <w:kern w:val="0"/>
              </w:rPr>
              <w:t>5,3</w:t>
            </w:r>
            <w:r w:rsidR="006518C0" w:rsidRPr="00BA5BF1">
              <w:rPr>
                <w:rFonts w:ascii="游ゴシック" w:eastAsia="游ゴシック" w:hAnsi="游ゴシック" w:hint="eastAsia"/>
                <w:kern w:val="0"/>
              </w:rPr>
              <w:t>5</w:t>
            </w:r>
            <w:r w:rsidRPr="00BA5BF1">
              <w:rPr>
                <w:rFonts w:ascii="游ゴシック" w:eastAsia="游ゴシック" w:hAnsi="游ゴシック"/>
                <w:kern w:val="0"/>
              </w:rPr>
              <w:t>0円</w:t>
            </w:r>
          </w:p>
        </w:tc>
      </w:tr>
    </w:tbl>
    <w:p w14:paraId="7F023C8D" w14:textId="6C17FC58"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※既存住宅状況調査技術者資格の有効期限によって費用が変わります。</w:t>
      </w:r>
    </w:p>
    <w:p w14:paraId="13D9F080" w14:textId="05292F92"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5</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7</w:t>
      </w:r>
      <w:r w:rsidRPr="00BA5BF1">
        <w:rPr>
          <w:rFonts w:ascii="游ゴシック" w:eastAsia="游ゴシック" w:hAnsi="游ゴシック" w:hint="eastAsia"/>
          <w:kern w:val="0"/>
        </w:rPr>
        <w:t>年）3月31日の場合：登録期間【1年間】</w:t>
      </w:r>
    </w:p>
    <w:p w14:paraId="2AEC1AF8" w14:textId="5B4B961C"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6</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8</w:t>
      </w:r>
      <w:r w:rsidRPr="00BA5BF1">
        <w:rPr>
          <w:rFonts w:ascii="游ゴシック" w:eastAsia="游ゴシック" w:hAnsi="游ゴシック" w:hint="eastAsia"/>
          <w:kern w:val="0"/>
        </w:rPr>
        <w:t>年）3月31日の場合：登録期間【2年間】</w:t>
      </w:r>
    </w:p>
    <w:p w14:paraId="3ED365F9" w14:textId="7DCAAA00"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7</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9</w:t>
      </w:r>
      <w:r w:rsidRPr="00BA5BF1">
        <w:rPr>
          <w:rFonts w:ascii="游ゴシック" w:eastAsia="游ゴシック" w:hAnsi="游ゴシック" w:hint="eastAsia"/>
          <w:kern w:val="0"/>
        </w:rPr>
        <w:t>年）3月31日の場合：登録期間【3年間】</w:t>
      </w:r>
    </w:p>
    <w:p w14:paraId="796A1098" w14:textId="6C45593B"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・年内に既存住宅状況調査技術者講習を受講予定：登録期間【3年間】</w:t>
      </w:r>
    </w:p>
    <w:p w14:paraId="2D676037" w14:textId="77777777" w:rsidR="000656A8" w:rsidRPr="00BA5BF1" w:rsidRDefault="000656A8" w:rsidP="000656A8">
      <w:pPr>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※お支払方法※</w:t>
      </w:r>
    </w:p>
    <w:p w14:paraId="71E2F0B3"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 xml:space="preserve">　　（1）現金</w:t>
      </w:r>
    </w:p>
    <w:p w14:paraId="2A38F140"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lastRenderedPageBreak/>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お申し込み時に窓口でお支払いください。お釣りが不足しておりますので、</w:t>
      </w:r>
    </w:p>
    <w:p w14:paraId="658BDF37"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お釣りの無いようにご用意ください。</w:t>
      </w:r>
    </w:p>
    <w:p w14:paraId="41FF3F4F" w14:textId="77777777" w:rsidR="000656A8" w:rsidRPr="00BA5BF1" w:rsidRDefault="000656A8" w:rsidP="000656A8">
      <w:pPr>
        <w:ind w:leftChars="400" w:left="88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（2）銀行振込</w:t>
      </w:r>
    </w:p>
    <w:p w14:paraId="782C9CFA"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登録料・受講料等を次の口座へご入金後、振込控のコピーを添付し、</w:t>
      </w:r>
    </w:p>
    <w:p w14:paraId="628F1682"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必要書類と共にご提出下さい。振込手数料はご負担ください。</w:t>
      </w:r>
    </w:p>
    <w:tbl>
      <w:tblPr>
        <w:tblStyle w:val="a3"/>
        <w:tblW w:w="0" w:type="auto"/>
        <w:tblInd w:w="8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856"/>
      </w:tblGrid>
      <w:tr w:rsidR="00656022" w:rsidRPr="00BA5BF1" w14:paraId="12F3D5EE" w14:textId="77777777" w:rsidTr="00DA18B8">
        <w:tc>
          <w:tcPr>
            <w:tcW w:w="9736" w:type="dxa"/>
          </w:tcPr>
          <w:p w14:paraId="0DB86D76" w14:textId="77777777"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振込先：　三菱ＵＦＪ銀行　浜松町支店　（普通）１０２８７３３</w:t>
            </w:r>
          </w:p>
          <w:p w14:paraId="08612C79" w14:textId="3BBE23F9"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シャ）トウキョウトケンチクシジムショキョウカイ</w:t>
            </w:r>
          </w:p>
        </w:tc>
      </w:tr>
    </w:tbl>
    <w:p w14:paraId="1B68C725" w14:textId="77777777" w:rsidR="00C53525" w:rsidRPr="00BA5BF1" w:rsidRDefault="00C53525" w:rsidP="00947D8C">
      <w:pPr>
        <w:tabs>
          <w:tab w:val="left" w:pos="1760"/>
        </w:tabs>
        <w:spacing w:line="360" w:lineRule="exact"/>
        <w:rPr>
          <w:rFonts w:ascii="游ゴシック" w:eastAsia="游ゴシック" w:hAnsi="游ゴシック" w:hint="eastAsia"/>
        </w:rPr>
      </w:pPr>
    </w:p>
    <w:tbl>
      <w:tblPr>
        <w:tblpPr w:leftFromText="142" w:rightFromText="142"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4678"/>
        <w:gridCol w:w="1661"/>
      </w:tblGrid>
      <w:tr w:rsidR="00BA5BF1" w:rsidRPr="00BA5BF1" w14:paraId="1B68C729" w14:textId="77777777" w:rsidTr="005745CD">
        <w:tc>
          <w:tcPr>
            <w:tcW w:w="1561" w:type="dxa"/>
            <w:tcBorders>
              <w:top w:val="single" w:sz="4" w:space="0" w:color="auto"/>
              <w:left w:val="single" w:sz="4" w:space="0" w:color="auto"/>
              <w:bottom w:val="single" w:sz="4" w:space="0" w:color="auto"/>
              <w:right w:val="single" w:sz="4" w:space="0" w:color="auto"/>
            </w:tcBorders>
            <w:vAlign w:val="center"/>
            <w:hideMark/>
          </w:tcPr>
          <w:p w14:paraId="1B68C726"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時間</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7"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内容</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8"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講師</w:t>
            </w:r>
          </w:p>
        </w:tc>
      </w:tr>
      <w:tr w:rsidR="00BA5BF1" w:rsidRPr="00BA5BF1" w14:paraId="1B68C72E" w14:textId="77777777" w:rsidTr="005745CD">
        <w:trPr>
          <w:trHeight w:val="322"/>
        </w:trPr>
        <w:tc>
          <w:tcPr>
            <w:tcW w:w="1561" w:type="dxa"/>
            <w:tcBorders>
              <w:top w:val="single" w:sz="4" w:space="0" w:color="auto"/>
              <w:left w:val="single" w:sz="4" w:space="0" w:color="auto"/>
              <w:bottom w:val="single" w:sz="4" w:space="0" w:color="auto"/>
              <w:right w:val="single" w:sz="4" w:space="0" w:color="auto"/>
            </w:tcBorders>
            <w:vAlign w:val="center"/>
          </w:tcPr>
          <w:p w14:paraId="1B68C72A" w14:textId="676DF86E"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13:</w:t>
            </w:r>
            <w:r w:rsidR="004C25EB" w:rsidRPr="00BA5BF1">
              <w:rPr>
                <w:rFonts w:ascii="游ゴシック" w:eastAsia="游ゴシック" w:hAnsi="游ゴシック"/>
              </w:rPr>
              <w:t>3</w:t>
            </w:r>
            <w:r w:rsidRPr="00BA5BF1">
              <w:rPr>
                <w:rFonts w:ascii="游ゴシック" w:eastAsia="游ゴシック" w:hAnsi="游ゴシック" w:hint="eastAsia"/>
              </w:rPr>
              <w:t>0～13:</w:t>
            </w:r>
            <w:r w:rsidR="004C25EB" w:rsidRPr="00BA5BF1">
              <w:rPr>
                <w:rFonts w:ascii="游ゴシック" w:eastAsia="游ゴシック" w:hAnsi="游ゴシック" w:hint="eastAsia"/>
              </w:rPr>
              <w:t>40</w:t>
            </w:r>
          </w:p>
          <w:p w14:paraId="1B68C72B" w14:textId="2A62C87C"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4C25EB" w:rsidRPr="00BA5BF1">
              <w:rPr>
                <w:rFonts w:ascii="游ゴシック" w:eastAsia="游ゴシック" w:hAnsi="游ゴシック"/>
              </w:rPr>
              <w:t>10</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C" w14:textId="234E1E23"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あいさつ</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D"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建築士事務所協会役員等</w:t>
            </w:r>
          </w:p>
        </w:tc>
      </w:tr>
      <w:tr w:rsidR="00BA5BF1" w:rsidRPr="00BA5BF1" w14:paraId="1B68C736" w14:textId="77777777" w:rsidTr="005745CD">
        <w:trPr>
          <w:trHeight w:val="1489"/>
        </w:trPr>
        <w:tc>
          <w:tcPr>
            <w:tcW w:w="1561" w:type="dxa"/>
            <w:tcBorders>
              <w:top w:val="single" w:sz="4" w:space="0" w:color="auto"/>
              <w:left w:val="single" w:sz="4" w:space="0" w:color="auto"/>
              <w:bottom w:val="single" w:sz="4" w:space="0" w:color="auto"/>
              <w:right w:val="single" w:sz="4" w:space="0" w:color="auto"/>
            </w:tcBorders>
            <w:vAlign w:val="center"/>
            <w:hideMark/>
          </w:tcPr>
          <w:p w14:paraId="1B68C72F" w14:textId="25A8401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13:</w:t>
            </w:r>
            <w:r w:rsidR="004C25EB" w:rsidRPr="00BA5BF1">
              <w:rPr>
                <w:rFonts w:ascii="游ゴシック" w:eastAsia="游ゴシック" w:hAnsi="游ゴシック" w:hint="eastAsia"/>
              </w:rPr>
              <w:t>40</w:t>
            </w:r>
            <w:r w:rsidRPr="00BA5BF1">
              <w:rPr>
                <w:rFonts w:ascii="游ゴシック" w:eastAsia="游ゴシック" w:hAnsi="游ゴシック" w:hint="eastAsia"/>
              </w:rPr>
              <w:t>～</w:t>
            </w:r>
            <w:r w:rsidR="000E1A06" w:rsidRPr="00BA5BF1">
              <w:rPr>
                <w:rFonts w:ascii="游ゴシック" w:eastAsia="游ゴシック" w:hAnsi="游ゴシック"/>
              </w:rPr>
              <w:t>1</w:t>
            </w:r>
            <w:r w:rsidR="00E826D4">
              <w:rPr>
                <w:rFonts w:ascii="游ゴシック" w:eastAsia="游ゴシック" w:hAnsi="游ゴシック"/>
              </w:rPr>
              <w:t>6</w:t>
            </w:r>
            <w:r w:rsidRPr="00BA5BF1">
              <w:rPr>
                <w:rFonts w:ascii="游ゴシック" w:eastAsia="游ゴシック" w:hAnsi="游ゴシック" w:hint="eastAsia"/>
              </w:rPr>
              <w:t>:</w:t>
            </w:r>
            <w:r w:rsidR="00E826D4">
              <w:rPr>
                <w:rFonts w:ascii="游ゴシック" w:eastAsia="游ゴシック" w:hAnsi="游ゴシック"/>
              </w:rPr>
              <w:t>45</w:t>
            </w:r>
          </w:p>
          <w:p w14:paraId="1B68C730" w14:textId="7611DB09"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85</w:t>
            </w:r>
            <w:r w:rsidRPr="00BA5BF1">
              <w:rPr>
                <w:rFonts w:ascii="游ゴシック" w:eastAsia="游ゴシック" w:hAnsi="游ゴシック" w:hint="eastAsia"/>
              </w:rPr>
              <w:t>分、</w:t>
            </w:r>
          </w:p>
          <w:p w14:paraId="1B68C731"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休憩を含む）</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33" w14:textId="207503DE"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適合証明業務の概要・意義、手続・対象となる住宅・流れ、一戸建て等、耐久性基準、マンション、既存住宅状況調査結果活用、フラット35S・維持保全型、検査省略、書式、検査過誤事例・Q＆A、適合証明業務システム など</w:t>
            </w:r>
          </w:p>
        </w:tc>
        <w:tc>
          <w:tcPr>
            <w:tcW w:w="1661" w:type="dxa"/>
            <w:tcBorders>
              <w:top w:val="single" w:sz="4" w:space="0" w:color="auto"/>
              <w:left w:val="single" w:sz="4" w:space="0" w:color="auto"/>
              <w:bottom w:val="single" w:sz="4" w:space="0" w:color="auto"/>
              <w:right w:val="single" w:sz="4" w:space="0" w:color="auto"/>
            </w:tcBorders>
            <w:vAlign w:val="center"/>
          </w:tcPr>
          <w:p w14:paraId="1B68C734" w14:textId="0B33974D"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映像</w:t>
            </w:r>
            <w:r w:rsidR="005745CD" w:rsidRPr="00BA5BF1">
              <w:rPr>
                <w:rFonts w:ascii="游ゴシック" w:eastAsia="游ゴシック" w:hAnsi="游ゴシック" w:hint="eastAsia"/>
              </w:rPr>
              <w:t>講習</w:t>
            </w:r>
          </w:p>
          <w:p w14:paraId="1B68C735"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（住宅金融支援機構）</w:t>
            </w:r>
          </w:p>
        </w:tc>
      </w:tr>
      <w:tr w:rsidR="00BA5BF1" w:rsidRPr="00BA5BF1" w14:paraId="1B68C73B" w14:textId="77777777" w:rsidTr="005745CD">
        <w:trPr>
          <w:trHeight w:val="74"/>
        </w:trPr>
        <w:tc>
          <w:tcPr>
            <w:tcW w:w="1561" w:type="dxa"/>
            <w:tcBorders>
              <w:top w:val="single" w:sz="4" w:space="0" w:color="auto"/>
              <w:left w:val="single" w:sz="4" w:space="0" w:color="auto"/>
              <w:bottom w:val="single" w:sz="4" w:space="0" w:color="auto"/>
              <w:right w:val="single" w:sz="4" w:space="0" w:color="auto"/>
            </w:tcBorders>
            <w:vAlign w:val="center"/>
          </w:tcPr>
          <w:p w14:paraId="1B68C737" w14:textId="64F729BF" w:rsidR="005745CD" w:rsidRPr="00BA5BF1" w:rsidRDefault="00E826D4" w:rsidP="00947D8C">
            <w:pPr>
              <w:spacing w:line="360" w:lineRule="exact"/>
              <w:jc w:val="center"/>
              <w:rPr>
                <w:rFonts w:ascii="游ゴシック" w:eastAsia="游ゴシック" w:hAnsi="游ゴシック"/>
              </w:rPr>
            </w:pPr>
            <w:r w:rsidRPr="00E826D4">
              <w:rPr>
                <w:rFonts w:ascii="游ゴシック" w:eastAsia="游ゴシック" w:hAnsi="游ゴシック" w:hint="eastAsia"/>
              </w:rPr>
              <w:t>16:45～17:00</w:t>
            </w:r>
          </w:p>
          <w:p w14:paraId="1B68C738" w14:textId="18EA9B7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5</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tcPr>
          <w:p w14:paraId="1B68C739" w14:textId="77777777" w:rsidR="005745CD" w:rsidRPr="00BA5BF1" w:rsidRDefault="005745CD" w:rsidP="00947D8C">
            <w:pPr>
              <w:spacing w:line="360" w:lineRule="exact"/>
              <w:ind w:left="220" w:hangingChars="100" w:hanging="220"/>
              <w:rPr>
                <w:rFonts w:ascii="游ゴシック" w:eastAsia="游ゴシック" w:hAnsi="游ゴシック"/>
              </w:rPr>
            </w:pPr>
            <w:r w:rsidRPr="00BA5BF1">
              <w:rPr>
                <w:rFonts w:ascii="游ゴシック" w:eastAsia="游ゴシック" w:hAnsi="游ゴシック" w:hint="eastAsia"/>
              </w:rPr>
              <w:t>理解度確認チェック</w:t>
            </w:r>
          </w:p>
        </w:tc>
        <w:tc>
          <w:tcPr>
            <w:tcW w:w="1661" w:type="dxa"/>
            <w:tcBorders>
              <w:top w:val="single" w:sz="4" w:space="0" w:color="auto"/>
              <w:left w:val="single" w:sz="4" w:space="0" w:color="auto"/>
              <w:bottom w:val="single" w:sz="4" w:space="0" w:color="auto"/>
              <w:right w:val="single" w:sz="4" w:space="0" w:color="auto"/>
            </w:tcBorders>
            <w:vAlign w:val="center"/>
          </w:tcPr>
          <w:p w14:paraId="1B68C73A" w14:textId="77777777" w:rsidR="005745CD" w:rsidRPr="00BA5BF1" w:rsidRDefault="005745CD" w:rsidP="00947D8C">
            <w:pPr>
              <w:spacing w:line="360" w:lineRule="exact"/>
              <w:rPr>
                <w:rFonts w:ascii="游ゴシック" w:eastAsia="游ゴシック" w:hAnsi="游ゴシック"/>
              </w:rPr>
            </w:pPr>
          </w:p>
        </w:tc>
      </w:tr>
    </w:tbl>
    <w:p w14:paraId="1B68C73C" w14:textId="77777777" w:rsidR="00363B7D" w:rsidRPr="00BA5BF1" w:rsidRDefault="00C53525" w:rsidP="00947D8C">
      <w:pPr>
        <w:tabs>
          <w:tab w:val="left" w:pos="1760"/>
        </w:tabs>
        <w:spacing w:line="360" w:lineRule="exact"/>
        <w:jc w:val="left"/>
        <w:rPr>
          <w:rFonts w:ascii="游ゴシック" w:eastAsia="游ゴシック" w:hAnsi="游ゴシック"/>
        </w:rPr>
      </w:pPr>
      <w:r w:rsidRPr="00BA5BF1">
        <w:rPr>
          <w:rFonts w:ascii="游ゴシック" w:eastAsia="游ゴシック" w:hAnsi="游ゴシック" w:hint="eastAsia"/>
        </w:rPr>
        <w:t>時　間　割</w:t>
      </w:r>
      <w:r w:rsidR="001F7840" w:rsidRPr="00BA5BF1">
        <w:rPr>
          <w:rFonts w:ascii="游ゴシック" w:eastAsia="游ゴシック" w:hAnsi="游ゴシック"/>
        </w:rPr>
        <w:tab/>
      </w:r>
    </w:p>
    <w:p w14:paraId="247434BD" w14:textId="11BF9F40" w:rsidR="009826E5" w:rsidRPr="00BA5BF1" w:rsidRDefault="00947D8C" w:rsidP="005272BE">
      <w:pPr>
        <w:tabs>
          <w:tab w:val="left" w:pos="1760"/>
        </w:tabs>
        <w:spacing w:line="360" w:lineRule="exact"/>
        <w:rPr>
          <w:rFonts w:ascii="游ゴシック" w:eastAsia="游ゴシック" w:hAnsi="游ゴシック" w:hint="eastAsia"/>
        </w:rPr>
      </w:pPr>
      <w:r w:rsidRPr="00BA5BF1">
        <w:rPr>
          <w:rFonts w:ascii="游ゴシック" w:eastAsia="游ゴシック" w:hAnsi="游ゴシック"/>
          <w:spacing w:val="320"/>
          <w:kern w:val="0"/>
          <w:fitText w:val="1100" w:id="-1518147584"/>
        </w:rPr>
        <w:t>CP</w:t>
      </w:r>
      <w:r w:rsidRPr="00BA5BF1">
        <w:rPr>
          <w:rFonts w:ascii="游ゴシック" w:eastAsia="游ゴシック" w:hAnsi="游ゴシック"/>
          <w:spacing w:val="1"/>
          <w:kern w:val="0"/>
          <w:fitText w:val="1100" w:id="-1518147584"/>
        </w:rPr>
        <w:t>D</w:t>
      </w:r>
      <w:r w:rsidR="00363B7D" w:rsidRPr="00BA5BF1">
        <w:rPr>
          <w:rFonts w:ascii="游ゴシック" w:eastAsia="游ゴシック" w:hAnsi="游ゴシック"/>
        </w:rPr>
        <w:tab/>
      </w:r>
      <w:r w:rsidR="00363B7D" w:rsidRPr="00BA5BF1">
        <w:rPr>
          <w:rFonts w:ascii="游ゴシック" w:eastAsia="游ゴシック" w:hAnsi="游ゴシック" w:hint="eastAsia"/>
        </w:rPr>
        <w:t>建築CPD情報提供制度の認定プログラム</w:t>
      </w:r>
      <w:r w:rsidR="00290934" w:rsidRPr="00BA5BF1">
        <w:rPr>
          <w:rFonts w:ascii="游ゴシック" w:eastAsia="游ゴシック" w:hAnsi="游ゴシック" w:hint="eastAsia"/>
        </w:rPr>
        <w:t>となる予定（</w:t>
      </w:r>
      <w:r w:rsidR="004C50DB" w:rsidRPr="00BA5BF1">
        <w:rPr>
          <w:rFonts w:ascii="游ゴシック" w:eastAsia="游ゴシック" w:hAnsi="游ゴシック" w:hint="eastAsia"/>
        </w:rPr>
        <w:t>3</w:t>
      </w:r>
      <w:r w:rsidR="00290934" w:rsidRPr="00BA5BF1">
        <w:rPr>
          <w:rFonts w:ascii="游ゴシック" w:eastAsia="游ゴシック" w:hAnsi="游ゴシック" w:hint="eastAsia"/>
        </w:rPr>
        <w:t>認定時間</w:t>
      </w:r>
      <w:r w:rsidR="00363B7D" w:rsidRPr="00BA5BF1">
        <w:rPr>
          <w:rFonts w:ascii="游ゴシック" w:eastAsia="游ゴシック" w:hAnsi="游ゴシック" w:hint="eastAsia"/>
        </w:rPr>
        <w:t>）。</w:t>
      </w:r>
    </w:p>
    <w:p w14:paraId="1B68C73E" w14:textId="1917EB7D" w:rsidR="00493832" w:rsidRPr="00BA5BF1" w:rsidRDefault="00592746" w:rsidP="009826E5">
      <w:pPr>
        <w:widowControl/>
        <w:jc w:val="left"/>
        <w:rPr>
          <w:rFonts w:ascii="游ゴシック" w:eastAsia="游ゴシック" w:hAnsi="游ゴシック"/>
        </w:rPr>
      </w:pPr>
      <w:r w:rsidRPr="00BA5BF1">
        <w:rPr>
          <w:rFonts w:ascii="游ゴシック" w:eastAsia="游ゴシック" w:hAnsi="游ゴシック" w:hint="eastAsia"/>
        </w:rPr>
        <w:t>注意事項</w:t>
      </w:r>
    </w:p>
    <w:p w14:paraId="1B68C73F" w14:textId="1D48F53F" w:rsidR="00493832" w:rsidRPr="00BA5BF1" w:rsidRDefault="00493832"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登録予定建築士本人以外は受講できません。</w:t>
      </w:r>
    </w:p>
    <w:p w14:paraId="733D99FA" w14:textId="2AB91CD6" w:rsidR="00AA0C09" w:rsidRPr="00BA5BF1" w:rsidRDefault="00AA0C09"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原則として申請を行う都道府県の講習を受講してください。</w:t>
      </w:r>
    </w:p>
    <w:p w14:paraId="1B68C740" w14:textId="75922026"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3</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受講</w:t>
      </w:r>
      <w:r w:rsidR="00592746" w:rsidRPr="00BA5BF1">
        <w:rPr>
          <w:rFonts w:ascii="游ゴシック" w:eastAsia="游ゴシック" w:hAnsi="游ゴシック" w:hint="eastAsia"/>
        </w:rPr>
        <w:t>票</w:t>
      </w:r>
      <w:r w:rsidR="00493832" w:rsidRPr="00BA5BF1">
        <w:rPr>
          <w:rFonts w:ascii="游ゴシック" w:eastAsia="游ゴシック" w:hAnsi="游ゴシック" w:hint="eastAsia"/>
        </w:rPr>
        <w:t>を当日必ずご持参の</w:t>
      </w:r>
      <w:r w:rsidR="00DA05C1" w:rsidRPr="00BA5BF1">
        <w:rPr>
          <w:rFonts w:ascii="游ゴシック" w:eastAsia="游ゴシック" w:hAnsi="游ゴシック" w:hint="eastAsia"/>
        </w:rPr>
        <w:t>うえ</w:t>
      </w:r>
      <w:r w:rsidR="00493832" w:rsidRPr="00BA5BF1">
        <w:rPr>
          <w:rFonts w:ascii="游ゴシック" w:eastAsia="游ゴシック" w:hAnsi="游ゴシック" w:hint="eastAsia"/>
        </w:rPr>
        <w:t>、受付にご提示ください。</w:t>
      </w:r>
    </w:p>
    <w:p w14:paraId="1B68C741" w14:textId="528E1CBA"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4</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 xml:space="preserve">講習テキスト「適合証明技術者実務手引 </w:t>
      </w:r>
      <w:r w:rsidR="00592746" w:rsidRPr="00BA5BF1">
        <w:rPr>
          <w:rFonts w:ascii="游ゴシック" w:eastAsia="游ゴシック" w:hAnsi="游ゴシック" w:hint="eastAsia"/>
        </w:rPr>
        <w:t>令和</w:t>
      </w:r>
      <w:r w:rsidR="008F48C1" w:rsidRPr="00BA5BF1">
        <w:rPr>
          <w:rFonts w:ascii="游ゴシック" w:eastAsia="游ゴシック" w:hAnsi="游ゴシック"/>
        </w:rPr>
        <w:t>5</w:t>
      </w:r>
      <w:r w:rsidR="00493832" w:rsidRPr="00BA5BF1">
        <w:rPr>
          <w:rFonts w:ascii="游ゴシック" w:eastAsia="游ゴシック" w:hAnsi="游ゴシック" w:hint="eastAsia"/>
        </w:rPr>
        <w:t>年度改訂版｣は</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w:t>
      </w:r>
      <w:r w:rsidR="00592746" w:rsidRPr="00BA5BF1">
        <w:rPr>
          <w:rFonts w:ascii="游ゴシック" w:eastAsia="游ゴシック" w:hAnsi="游ゴシック" w:hint="eastAsia"/>
        </w:rPr>
        <w:t>当日にお渡し</w:t>
      </w:r>
      <w:r w:rsidR="00493832" w:rsidRPr="00BA5BF1">
        <w:rPr>
          <w:rFonts w:ascii="游ゴシック" w:eastAsia="游ゴシック" w:hAnsi="游ゴシック" w:hint="eastAsia"/>
        </w:rPr>
        <w:t>します。</w:t>
      </w:r>
    </w:p>
    <w:p w14:paraId="1B68C742" w14:textId="2707C303"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5</w:t>
      </w:r>
      <w:r w:rsidR="00592746" w:rsidRPr="00BA5BF1">
        <w:rPr>
          <w:rFonts w:ascii="游ゴシック" w:eastAsia="游ゴシック" w:hAnsi="游ゴシック" w:hint="eastAsia"/>
        </w:rPr>
        <w:t>．鉛筆、</w:t>
      </w:r>
      <w:r w:rsidR="00493832" w:rsidRPr="00BA5BF1">
        <w:rPr>
          <w:rFonts w:ascii="游ゴシック" w:eastAsia="游ゴシック" w:hAnsi="游ゴシック" w:hint="eastAsia"/>
        </w:rPr>
        <w:t>消しゴム</w:t>
      </w:r>
      <w:r w:rsidR="00AA59C5" w:rsidRPr="00BA5BF1">
        <w:rPr>
          <w:rFonts w:ascii="游ゴシック" w:eastAsia="游ゴシック" w:hAnsi="游ゴシック" w:hint="eastAsia"/>
        </w:rPr>
        <w:t>と、</w:t>
      </w:r>
      <w:r w:rsidR="00592746" w:rsidRPr="00BA5BF1">
        <w:rPr>
          <w:rFonts w:ascii="游ゴシック" w:eastAsia="游ゴシック" w:hAnsi="游ゴシック" w:hint="eastAsia"/>
        </w:rPr>
        <w:t>重要箇所のチェックに蛍光ペン等が必要ですので</w:t>
      </w:r>
      <w:r w:rsidR="00493832" w:rsidRPr="00BA5BF1">
        <w:rPr>
          <w:rFonts w:ascii="游ゴシック" w:eastAsia="游ゴシック" w:hAnsi="游ゴシック" w:hint="eastAsia"/>
        </w:rPr>
        <w:t>ご持参ください。</w:t>
      </w:r>
    </w:p>
    <w:p w14:paraId="1B68C743" w14:textId="44BE1A3F"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6</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講習を受講しない場合、「</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登録証明書」は交付されません。</w:t>
      </w:r>
      <w:r w:rsidR="00363B7D" w:rsidRPr="00BA5BF1">
        <w:rPr>
          <w:rFonts w:ascii="游ゴシック" w:eastAsia="游ゴシック" w:hAnsi="游ゴシック" w:hint="eastAsia"/>
        </w:rPr>
        <w:t>遅刻、途中退室した場合も同様です。</w:t>
      </w:r>
    </w:p>
    <w:p w14:paraId="1B68C744" w14:textId="791C83F7"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7</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w:t>
      </w:r>
      <w:r w:rsidR="00DA05C1" w:rsidRPr="00BA5BF1">
        <w:rPr>
          <w:rFonts w:ascii="游ゴシック" w:eastAsia="游ゴシック" w:hAnsi="游ゴシック" w:hint="eastAsia"/>
        </w:rPr>
        <w:t>令和</w:t>
      </w:r>
      <w:r w:rsidR="008F48C1" w:rsidRPr="00BA5BF1">
        <w:rPr>
          <w:rFonts w:ascii="游ゴシック" w:eastAsia="游ゴシック" w:hAnsi="游ゴシック" w:hint="eastAsia"/>
        </w:rPr>
        <w:t>6</w:t>
      </w:r>
      <w:r w:rsidR="00DA05C1" w:rsidRPr="00BA5BF1">
        <w:rPr>
          <w:rFonts w:ascii="游ゴシック" w:eastAsia="游ゴシック" w:hAnsi="游ゴシック" w:hint="eastAsia"/>
        </w:rPr>
        <w:t>年</w:t>
      </w:r>
      <w:r w:rsidR="00592746" w:rsidRPr="00BA5BF1">
        <w:rPr>
          <w:rFonts w:ascii="游ゴシック" w:eastAsia="游ゴシック" w:hAnsi="游ゴシック" w:hint="eastAsia"/>
        </w:rPr>
        <w:t>3月</w:t>
      </w:r>
      <w:r w:rsidR="008F48C1" w:rsidRPr="00BA5BF1">
        <w:rPr>
          <w:rFonts w:ascii="游ゴシック" w:eastAsia="游ゴシック" w:hAnsi="游ゴシック" w:hint="eastAsia"/>
        </w:rPr>
        <w:t>中旬</w:t>
      </w:r>
      <w:r w:rsidR="00592746" w:rsidRPr="00BA5BF1">
        <w:rPr>
          <w:rFonts w:ascii="游ゴシック" w:eastAsia="游ゴシック" w:hAnsi="游ゴシック" w:hint="eastAsia"/>
        </w:rPr>
        <w:t>以降、登録機関</w:t>
      </w:r>
      <w:r w:rsidR="00DA05C1" w:rsidRPr="00BA5BF1">
        <w:rPr>
          <w:rFonts w:ascii="游ゴシック" w:eastAsia="游ゴシック" w:hAnsi="游ゴシック" w:hint="eastAsia"/>
        </w:rPr>
        <w:t>事務局</w:t>
      </w:r>
      <w:r w:rsidR="00592746" w:rsidRPr="00BA5BF1">
        <w:rPr>
          <w:rFonts w:ascii="游ゴシック" w:eastAsia="游ゴシック" w:hAnsi="游ゴシック" w:hint="eastAsia"/>
        </w:rPr>
        <w:t>から</w:t>
      </w:r>
      <w:r w:rsidR="0085421E" w:rsidRPr="00BA5BF1">
        <w:rPr>
          <w:rFonts w:ascii="游ゴシック" w:eastAsia="游ゴシック" w:hAnsi="游ゴシック" w:hint="eastAsia"/>
        </w:rPr>
        <w:t>技術者</w:t>
      </w:r>
      <w:r w:rsidR="00592746" w:rsidRPr="00BA5BF1">
        <w:rPr>
          <w:rFonts w:ascii="游ゴシック" w:eastAsia="游ゴシック" w:hAnsi="游ゴシック" w:hint="eastAsia"/>
        </w:rPr>
        <w:t>宛てに簡易書留で郵送します。</w:t>
      </w:r>
    </w:p>
    <w:p w14:paraId="75E00522" w14:textId="60D09231" w:rsidR="00DA18B8" w:rsidRDefault="00AA0C09" w:rsidP="005272BE">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8</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納入された受講料は、</w:t>
      </w:r>
      <w:r w:rsidR="00C53525" w:rsidRPr="00BA5BF1">
        <w:rPr>
          <w:rFonts w:ascii="游ゴシック" w:eastAsia="游ゴシック" w:hAnsi="游ゴシック" w:hint="eastAsia"/>
        </w:rPr>
        <w:t>主催者の責により講習を受講できなかった場合を除き、返還</w:t>
      </w:r>
      <w:r w:rsidR="00493832" w:rsidRPr="00BA5BF1">
        <w:rPr>
          <w:rFonts w:ascii="游ゴシック" w:eastAsia="游ゴシック" w:hAnsi="游ゴシック" w:hint="eastAsia"/>
        </w:rPr>
        <w:t>しません。</w:t>
      </w:r>
    </w:p>
    <w:p w14:paraId="14ECF844" w14:textId="77777777" w:rsidR="005272BE" w:rsidRPr="00BA5BF1" w:rsidRDefault="005272BE" w:rsidP="005272BE">
      <w:pPr>
        <w:tabs>
          <w:tab w:val="left" w:pos="1760"/>
        </w:tabs>
        <w:spacing w:line="360" w:lineRule="exact"/>
        <w:ind w:leftChars="100" w:left="550" w:hangingChars="150" w:hanging="330"/>
        <w:rPr>
          <w:rFonts w:ascii="游ゴシック" w:eastAsia="游ゴシック" w:hAnsi="游ゴシック" w:hint="eastAsia"/>
        </w:rPr>
      </w:pPr>
    </w:p>
    <w:tbl>
      <w:tblPr>
        <w:tblStyle w:val="a3"/>
        <w:tblW w:w="0" w:type="auto"/>
        <w:tblInd w:w="550" w:type="dxa"/>
        <w:tblLook w:val="04A0" w:firstRow="1" w:lastRow="0" w:firstColumn="1" w:lastColumn="0" w:noHBand="0" w:noVBand="1"/>
      </w:tblPr>
      <w:tblGrid>
        <w:gridCol w:w="9186"/>
      </w:tblGrid>
      <w:tr w:rsidR="00656022" w:rsidRPr="00BA5BF1" w14:paraId="665BD11F" w14:textId="77777777" w:rsidTr="00DA18B8">
        <w:tc>
          <w:tcPr>
            <w:tcW w:w="9736" w:type="dxa"/>
          </w:tcPr>
          <w:p w14:paraId="64DC905F" w14:textId="77777777" w:rsidR="00DA18B8" w:rsidRPr="00BA5BF1" w:rsidRDefault="00DA18B8" w:rsidP="00DA18B8">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お申込み・お問い合わせ</w:t>
            </w:r>
          </w:p>
          <w:p w14:paraId="3C275B4F"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（一社）東京都建築士事務所協会　適合証明技術者登録係</w:t>
            </w:r>
          </w:p>
          <w:p w14:paraId="4CE6AD7B" w14:textId="187B5ADD" w:rsidR="00DA18B8" w:rsidRPr="00BA5BF1" w:rsidRDefault="007A1B1E"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所在地</w:t>
            </w:r>
            <w:r w:rsidR="00DA18B8" w:rsidRPr="00BA5BF1">
              <w:rPr>
                <w:rFonts w:ascii="游ゴシック" w:eastAsia="游ゴシック" w:hAnsi="游ゴシック" w:hint="eastAsia"/>
              </w:rPr>
              <w:t>：〒160-0022　東京都新宿区新宿5-17-17 渡菱ビル3階</w:t>
            </w:r>
          </w:p>
          <w:p w14:paraId="3C0D53FC" w14:textId="4F59839C"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電</w:t>
            </w:r>
            <w:r w:rsidR="007A1B1E" w:rsidRPr="00BA5BF1">
              <w:rPr>
                <w:rFonts w:ascii="游ゴシック" w:eastAsia="游ゴシック" w:hAnsi="游ゴシック" w:hint="eastAsia"/>
              </w:rPr>
              <w:t xml:space="preserve">　</w:t>
            </w:r>
            <w:r w:rsidRPr="00BA5BF1">
              <w:rPr>
                <w:rFonts w:ascii="游ゴシック" w:eastAsia="游ゴシック" w:hAnsi="游ゴシック" w:hint="eastAsia"/>
              </w:rPr>
              <w:t>話：03-3203-2601</w:t>
            </w:r>
          </w:p>
        </w:tc>
      </w:tr>
    </w:tbl>
    <w:p w14:paraId="623A546A"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p>
    <w:sectPr w:rsidR="00DA18B8" w:rsidRPr="00BA5BF1" w:rsidSect="0049383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00563" w14:textId="77777777" w:rsidR="001F428D" w:rsidRDefault="001F428D" w:rsidP="007E7D0F">
      <w:r>
        <w:separator/>
      </w:r>
    </w:p>
  </w:endnote>
  <w:endnote w:type="continuationSeparator" w:id="0">
    <w:p w14:paraId="7D42E9FB" w14:textId="77777777" w:rsidR="001F428D" w:rsidRDefault="001F428D" w:rsidP="007E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593C8" w14:textId="77777777" w:rsidR="001F428D" w:rsidRDefault="001F428D" w:rsidP="007E7D0F">
      <w:r>
        <w:separator/>
      </w:r>
    </w:p>
  </w:footnote>
  <w:footnote w:type="continuationSeparator" w:id="0">
    <w:p w14:paraId="6F2D8484" w14:textId="77777777" w:rsidR="001F428D" w:rsidRDefault="001F428D" w:rsidP="007E7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564ED"/>
    <w:multiLevelType w:val="hybridMultilevel"/>
    <w:tmpl w:val="781074E8"/>
    <w:lvl w:ilvl="0" w:tplc="3A367FE8">
      <w:start w:val="1"/>
      <w:numFmt w:val="decimal"/>
      <w:lvlText w:val="%1．"/>
      <w:lvlJc w:val="left"/>
      <w:pPr>
        <w:ind w:left="580" w:hanging="36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16cid:durableId="1578436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832"/>
    <w:rsid w:val="000656A8"/>
    <w:rsid w:val="000872F8"/>
    <w:rsid w:val="000A13DC"/>
    <w:rsid w:val="000B6E31"/>
    <w:rsid w:val="000E1A06"/>
    <w:rsid w:val="0016562C"/>
    <w:rsid w:val="00166FC9"/>
    <w:rsid w:val="001F428D"/>
    <w:rsid w:val="001F7840"/>
    <w:rsid w:val="00290934"/>
    <w:rsid w:val="0029703A"/>
    <w:rsid w:val="003047AB"/>
    <w:rsid w:val="00340833"/>
    <w:rsid w:val="00363B7D"/>
    <w:rsid w:val="00374E26"/>
    <w:rsid w:val="004131E9"/>
    <w:rsid w:val="0046090D"/>
    <w:rsid w:val="00492A05"/>
    <w:rsid w:val="00493832"/>
    <w:rsid w:val="004A3250"/>
    <w:rsid w:val="004C25EB"/>
    <w:rsid w:val="004C50DB"/>
    <w:rsid w:val="004D5557"/>
    <w:rsid w:val="005272BE"/>
    <w:rsid w:val="005745CD"/>
    <w:rsid w:val="00592746"/>
    <w:rsid w:val="006006CB"/>
    <w:rsid w:val="006518C0"/>
    <w:rsid w:val="00656022"/>
    <w:rsid w:val="006631A7"/>
    <w:rsid w:val="006845DE"/>
    <w:rsid w:val="006D2B51"/>
    <w:rsid w:val="006E608A"/>
    <w:rsid w:val="00736E3F"/>
    <w:rsid w:val="007A1B1E"/>
    <w:rsid w:val="007D73DA"/>
    <w:rsid w:val="007E7D0F"/>
    <w:rsid w:val="0085421E"/>
    <w:rsid w:val="00874C00"/>
    <w:rsid w:val="0089343B"/>
    <w:rsid w:val="008F48C1"/>
    <w:rsid w:val="00947D8C"/>
    <w:rsid w:val="009826E5"/>
    <w:rsid w:val="00A12B98"/>
    <w:rsid w:val="00A31329"/>
    <w:rsid w:val="00A85930"/>
    <w:rsid w:val="00AA0C09"/>
    <w:rsid w:val="00AA59C5"/>
    <w:rsid w:val="00B41B38"/>
    <w:rsid w:val="00BA5BF1"/>
    <w:rsid w:val="00C33832"/>
    <w:rsid w:val="00C53525"/>
    <w:rsid w:val="00C872A7"/>
    <w:rsid w:val="00C91C9F"/>
    <w:rsid w:val="00CA5888"/>
    <w:rsid w:val="00CB09B0"/>
    <w:rsid w:val="00CC5629"/>
    <w:rsid w:val="00CC6D47"/>
    <w:rsid w:val="00CE5EFF"/>
    <w:rsid w:val="00D85DA8"/>
    <w:rsid w:val="00DA05C1"/>
    <w:rsid w:val="00DA18B8"/>
    <w:rsid w:val="00E214A3"/>
    <w:rsid w:val="00E606C0"/>
    <w:rsid w:val="00E826D4"/>
    <w:rsid w:val="00EF3AB5"/>
    <w:rsid w:val="00F76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68C713"/>
  <w15:chartTrackingRefBased/>
  <w15:docId w15:val="{EF14DAC7-337B-46A3-833F-5B057E19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C5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E7D0F"/>
    <w:pPr>
      <w:tabs>
        <w:tab w:val="center" w:pos="4252"/>
        <w:tab w:val="right" w:pos="8504"/>
      </w:tabs>
      <w:snapToGrid w:val="0"/>
    </w:pPr>
  </w:style>
  <w:style w:type="character" w:customStyle="1" w:styleId="a5">
    <w:name w:val="ヘッダー (文字)"/>
    <w:basedOn w:val="a0"/>
    <w:link w:val="a4"/>
    <w:uiPriority w:val="99"/>
    <w:rsid w:val="007E7D0F"/>
  </w:style>
  <w:style w:type="paragraph" w:styleId="a6">
    <w:name w:val="footer"/>
    <w:basedOn w:val="a"/>
    <w:link w:val="a7"/>
    <w:uiPriority w:val="99"/>
    <w:unhideWhenUsed/>
    <w:rsid w:val="007E7D0F"/>
    <w:pPr>
      <w:tabs>
        <w:tab w:val="center" w:pos="4252"/>
        <w:tab w:val="right" w:pos="8504"/>
      </w:tabs>
      <w:snapToGrid w:val="0"/>
    </w:pPr>
  </w:style>
  <w:style w:type="character" w:customStyle="1" w:styleId="a7">
    <w:name w:val="フッター (文字)"/>
    <w:basedOn w:val="a0"/>
    <w:link w:val="a6"/>
    <w:uiPriority w:val="99"/>
    <w:rsid w:val="007E7D0F"/>
  </w:style>
  <w:style w:type="paragraph" w:styleId="a8">
    <w:name w:val="Revision"/>
    <w:hidden/>
    <w:uiPriority w:val="99"/>
    <w:semiHidden/>
    <w:rsid w:val="008F48C1"/>
  </w:style>
  <w:style w:type="character" w:styleId="a9">
    <w:name w:val="annotation reference"/>
    <w:basedOn w:val="a0"/>
    <w:uiPriority w:val="99"/>
    <w:semiHidden/>
    <w:unhideWhenUsed/>
    <w:rsid w:val="008F48C1"/>
    <w:rPr>
      <w:sz w:val="18"/>
      <w:szCs w:val="18"/>
    </w:rPr>
  </w:style>
  <w:style w:type="paragraph" w:styleId="aa">
    <w:name w:val="annotation text"/>
    <w:basedOn w:val="a"/>
    <w:link w:val="ab"/>
    <w:uiPriority w:val="99"/>
    <w:semiHidden/>
    <w:unhideWhenUsed/>
    <w:rsid w:val="008F48C1"/>
    <w:pPr>
      <w:jc w:val="left"/>
    </w:pPr>
  </w:style>
  <w:style w:type="character" w:customStyle="1" w:styleId="ab">
    <w:name w:val="コメント文字列 (文字)"/>
    <w:basedOn w:val="a0"/>
    <w:link w:val="aa"/>
    <w:uiPriority w:val="99"/>
    <w:semiHidden/>
    <w:rsid w:val="008F48C1"/>
  </w:style>
  <w:style w:type="paragraph" w:styleId="ac">
    <w:name w:val="annotation subject"/>
    <w:basedOn w:val="aa"/>
    <w:next w:val="aa"/>
    <w:link w:val="ad"/>
    <w:uiPriority w:val="99"/>
    <w:semiHidden/>
    <w:unhideWhenUsed/>
    <w:rsid w:val="008F48C1"/>
    <w:rPr>
      <w:b/>
      <w:bCs/>
    </w:rPr>
  </w:style>
  <w:style w:type="character" w:customStyle="1" w:styleId="ad">
    <w:name w:val="コメント内容 (文字)"/>
    <w:basedOn w:val="ab"/>
    <w:link w:val="ac"/>
    <w:uiPriority w:val="99"/>
    <w:semiHidden/>
    <w:rsid w:val="008F48C1"/>
    <w:rPr>
      <w:b/>
      <w:bCs/>
    </w:rPr>
  </w:style>
  <w:style w:type="paragraph" w:styleId="ae">
    <w:name w:val="List Paragraph"/>
    <w:basedOn w:val="a"/>
    <w:uiPriority w:val="34"/>
    <w:qFormat/>
    <w:rsid w:val="00AA0C09"/>
    <w:pPr>
      <w:ind w:leftChars="400" w:left="840"/>
    </w:pPr>
  </w:style>
  <w:style w:type="paragraph" w:styleId="af">
    <w:name w:val="Date"/>
    <w:basedOn w:val="a"/>
    <w:next w:val="a"/>
    <w:link w:val="af0"/>
    <w:uiPriority w:val="99"/>
    <w:semiHidden/>
    <w:unhideWhenUsed/>
    <w:rsid w:val="00166FC9"/>
  </w:style>
  <w:style w:type="character" w:customStyle="1" w:styleId="af0">
    <w:name w:val="日付 (文字)"/>
    <w:basedOn w:val="a0"/>
    <w:link w:val="af"/>
    <w:uiPriority w:val="99"/>
    <w:semiHidden/>
    <w:rsid w:val="00166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278</Words>
  <Characters>1587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日事連 事務局</dc:creator>
  <cp:keywords/>
  <dc:description/>
  <cp:lastModifiedBy>浅見</cp:lastModifiedBy>
  <cp:revision>28</cp:revision>
  <cp:lastPrinted>2023-05-31T05:58:00Z</cp:lastPrinted>
  <dcterms:created xsi:type="dcterms:W3CDTF">2023-05-17T00:59:00Z</dcterms:created>
  <dcterms:modified xsi:type="dcterms:W3CDTF">2024-01-10T00:08:00Z</dcterms:modified>
</cp:coreProperties>
</file>